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A76E72">
      <w:pPr>
        <w:spacing w:after="0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4F6CF6">
        <w:rPr>
          <w:sz w:val="24"/>
          <w:szCs w:val="24"/>
        </w:rPr>
        <w:t>НАУКИ И ВЫСШЕГО ОБРАЗОВАНИЯ</w:t>
      </w:r>
      <w:r w:rsidRPr="00AB6795">
        <w:rPr>
          <w:sz w:val="24"/>
          <w:szCs w:val="24"/>
        </w:rPr>
        <w:t xml:space="preserve"> 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Pr="00A04A9E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EA1755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E72F86" w:rsidRDefault="00E72F86" w:rsidP="008F4F7F">
      <w:pPr>
        <w:spacing w:after="0"/>
        <w:jc w:val="right"/>
        <w:rPr>
          <w:sz w:val="24"/>
        </w:rPr>
      </w:pPr>
    </w:p>
    <w:p w:rsidR="009E5831" w:rsidRPr="00A04A9E" w:rsidRDefault="009E5831" w:rsidP="009E5831">
      <w:pPr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9E5831" w:rsidRPr="00A04A9E" w:rsidRDefault="009E5831" w:rsidP="009E5831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9E5831" w:rsidRPr="00971C9A" w:rsidRDefault="009E5831" w:rsidP="009E5831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9E5831" w:rsidRPr="00971C9A" w:rsidRDefault="009E5831" w:rsidP="009E5831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 xml:space="preserve">(должность, </w:t>
      </w:r>
      <w:proofErr w:type="spellStart"/>
      <w:r w:rsidRPr="00FC11BE">
        <w:rPr>
          <w:sz w:val="16"/>
          <w:szCs w:val="16"/>
        </w:rPr>
        <w:t>уч</w:t>
      </w:r>
      <w:proofErr w:type="spellEnd"/>
      <w:r w:rsidRPr="00FC11BE">
        <w:rPr>
          <w:sz w:val="16"/>
          <w:szCs w:val="16"/>
        </w:rPr>
        <w:t>. степень, звание)</w:t>
      </w:r>
    </w:p>
    <w:p w:rsidR="009E5831" w:rsidRPr="00971C9A" w:rsidRDefault="004F6CF6" w:rsidP="009E5831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831" w:rsidRPr="00971C9A">
        <w:rPr>
          <w:sz w:val="24"/>
          <w:szCs w:val="24"/>
          <w:u w:val="single"/>
        </w:rPr>
        <w:t>А.С. Будагов</w:t>
      </w:r>
    </w:p>
    <w:p w:rsidR="009E5831" w:rsidRDefault="009E5831" w:rsidP="009E5831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B718D6" w:rsidRDefault="004F6CF6" w:rsidP="00B718D6">
      <w:pPr>
        <w:jc w:val="right"/>
      </w:pPr>
      <w:r w:rsidRPr="0006151C">
        <w:rPr>
          <w:sz w:val="24"/>
        </w:rPr>
        <w:t>«</w:t>
      </w:r>
      <w:r w:rsidRPr="003446EB">
        <w:rPr>
          <w:sz w:val="24"/>
        </w:rPr>
        <w:t>17</w:t>
      </w:r>
      <w:r w:rsidRPr="0006151C">
        <w:rPr>
          <w:sz w:val="24"/>
        </w:rPr>
        <w:t xml:space="preserve">» </w:t>
      </w:r>
      <w:r w:rsidR="005A6050">
        <w:rPr>
          <w:sz w:val="24"/>
        </w:rPr>
        <w:t>июня</w:t>
      </w:r>
      <w:r w:rsidRPr="0006151C">
        <w:rPr>
          <w:sz w:val="24"/>
        </w:rPr>
        <w:t xml:space="preserve"> 20</w:t>
      </w:r>
      <w:r w:rsidR="005A6050">
        <w:rPr>
          <w:sz w:val="24"/>
        </w:rPr>
        <w:t>20</w:t>
      </w:r>
      <w:r>
        <w:rPr>
          <w:sz w:val="24"/>
        </w:rPr>
        <w:t xml:space="preserve"> </w:t>
      </w:r>
      <w:r w:rsidRPr="0006151C">
        <w:rPr>
          <w:sz w:val="24"/>
        </w:rPr>
        <w:t>г</w:t>
      </w:r>
    </w:p>
    <w:p w:rsidR="0048264D" w:rsidRDefault="0048264D" w:rsidP="00B718D6">
      <w:pPr>
        <w:jc w:val="right"/>
      </w:pPr>
    </w:p>
    <w:p w:rsidR="0048264D" w:rsidRPr="00A04A9E" w:rsidRDefault="0048264D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B24DD0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EA1755">
        <w:t>Валютное регулирование и валютный контроль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Pr="005A6050" w:rsidRDefault="00A76E72" w:rsidP="00A76E72">
      <w:pPr>
        <w:spacing w:after="0"/>
        <w:jc w:val="center"/>
      </w:pPr>
    </w:p>
    <w:p w:rsidR="00AB6795" w:rsidRPr="005A6050" w:rsidRDefault="00AB6795" w:rsidP="00A76E72">
      <w:pPr>
        <w:spacing w:after="0"/>
        <w:jc w:val="center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EA1755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8F4F7F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EA1755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EA1755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EA1755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8F4F7F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7E79E7">
        <w:rPr>
          <w:szCs w:val="24"/>
          <w:lang w:val="en-US"/>
        </w:rPr>
        <w:t>20</w:t>
      </w:r>
      <w:r w:rsidR="005A6050">
        <w:rPr>
          <w:szCs w:val="24"/>
        </w:rPr>
        <w:t>20</w:t>
      </w:r>
      <w:r w:rsidR="008F4F7F">
        <w:rPr>
          <w:szCs w:val="24"/>
          <w:lang w:val="en-US"/>
        </w:rPr>
        <w:t xml:space="preserve"> </w:t>
      </w:r>
      <w:r w:rsidR="008F4F7F">
        <w:rPr>
          <w:szCs w:val="24"/>
        </w:rPr>
        <w:t>г.</w:t>
      </w:r>
    </w:p>
    <w:p w:rsidR="00E72F86" w:rsidRPr="003D546C" w:rsidRDefault="00B718D6" w:rsidP="00E72F86">
      <w:pPr>
        <w:widowControl w:val="0"/>
        <w:autoSpaceDE w:val="0"/>
        <w:autoSpaceDN w:val="0"/>
        <w:adjustRightInd w:val="0"/>
        <w:spacing w:after="480"/>
        <w:jc w:val="both"/>
        <w:rPr>
          <w:sz w:val="24"/>
          <w:szCs w:val="24"/>
        </w:rPr>
      </w:pPr>
      <w:r w:rsidRPr="00A04A9E">
        <w:rPr>
          <w:sz w:val="24"/>
        </w:rPr>
        <w:br w:type="page"/>
      </w:r>
      <w:r w:rsidR="00E72F86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E72F86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E72F86" w:rsidRPr="001676B9" w:rsidRDefault="004F6CF6" w:rsidP="00E72F86">
      <w:pPr>
        <w:spacing w:after="0" w:line="360" w:lineRule="auto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-140335</wp:posOffset>
            </wp:positionV>
            <wp:extent cx="888365" cy="1017905"/>
            <wp:effectExtent l="19050" t="0" r="6985" b="0"/>
            <wp:wrapNone/>
            <wp:docPr id="1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F86" w:rsidRPr="007B3335">
        <w:rPr>
          <w:rFonts w:eastAsia="Times New Roman"/>
          <w:sz w:val="24"/>
          <w:szCs w:val="24"/>
          <w:lang w:eastAsia="ru-RU"/>
        </w:rPr>
        <w:t>Программу</w:t>
      </w:r>
      <w:r w:rsidR="00E72F86" w:rsidRPr="001676B9">
        <w:rPr>
          <w:sz w:val="24"/>
          <w:szCs w:val="24"/>
        </w:rPr>
        <w:t xml:space="preserve"> состави</w:t>
      </w:r>
      <w:proofErr w:type="gramStart"/>
      <w:r w:rsidR="00E72F86" w:rsidRPr="001676B9">
        <w:rPr>
          <w:sz w:val="24"/>
          <w:szCs w:val="24"/>
        </w:rPr>
        <w:t>л(</w:t>
      </w:r>
      <w:proofErr w:type="gramEnd"/>
      <w:r w:rsidR="00E72F86" w:rsidRPr="001676B9">
        <w:rPr>
          <w:sz w:val="24"/>
          <w:szCs w:val="24"/>
        </w:rPr>
        <w:t>а)</w:t>
      </w:r>
    </w:p>
    <w:p w:rsidR="00E72F86" w:rsidRPr="001676B9" w:rsidRDefault="00E72F86" w:rsidP="00E72F86">
      <w:pPr>
        <w:spacing w:after="0"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доц., к.э.н., доц.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1676B9">
        <w:rPr>
          <w:sz w:val="24"/>
          <w:szCs w:val="24"/>
        </w:rPr>
        <w:t xml:space="preserve"> _____________</w:t>
      </w:r>
      <w:r w:rsidR="00F3597E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1676B9">
        <w:rPr>
          <w:sz w:val="24"/>
          <w:szCs w:val="24"/>
        </w:rPr>
        <w:tab/>
      </w:r>
      <w:r>
        <w:rPr>
          <w:sz w:val="24"/>
          <w:szCs w:val="24"/>
        </w:rPr>
        <w:t>Е.В. Давыденко</w:t>
      </w:r>
    </w:p>
    <w:p w:rsidR="00E72F86" w:rsidRPr="00A04A9E" w:rsidRDefault="00E72F86" w:rsidP="00E72F86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</w:t>
      </w:r>
      <w:proofErr w:type="spellStart"/>
      <w:r w:rsidRPr="00A04A9E">
        <w:rPr>
          <w:sz w:val="24"/>
          <w:szCs w:val="24"/>
          <w:vertAlign w:val="superscript"/>
        </w:rPr>
        <w:t>уч</w:t>
      </w:r>
      <w:proofErr w:type="spellEnd"/>
      <w:r w:rsidRPr="00A04A9E">
        <w:rPr>
          <w:sz w:val="24"/>
          <w:szCs w:val="24"/>
          <w:vertAlign w:val="superscript"/>
        </w:rPr>
        <w:t xml:space="preserve">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</w:t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E72F86" w:rsidRPr="001676B9" w:rsidRDefault="00E72F86" w:rsidP="00E72F86">
      <w:pPr>
        <w:spacing w:after="0"/>
        <w:ind w:firstLine="720"/>
        <w:rPr>
          <w:sz w:val="24"/>
          <w:szCs w:val="24"/>
        </w:rPr>
      </w:pPr>
    </w:p>
    <w:p w:rsidR="009E5831" w:rsidRPr="007B3335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</w:t>
      </w:r>
      <w:proofErr w:type="gramStart"/>
      <w:r w:rsidRPr="007B3335">
        <w:rPr>
          <w:rFonts w:eastAsia="Times New Roman"/>
          <w:sz w:val="24"/>
          <w:szCs w:val="24"/>
          <w:lang w:eastAsia="ru-RU"/>
        </w:rPr>
        <w:t>заседании</w:t>
      </w:r>
      <w:proofErr w:type="gramEnd"/>
      <w:r w:rsidRPr="007B3335">
        <w:rPr>
          <w:rFonts w:eastAsia="Times New Roman"/>
          <w:sz w:val="24"/>
          <w:szCs w:val="24"/>
          <w:lang w:eastAsia="ru-RU"/>
        </w:rPr>
        <w:t xml:space="preserve">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4F6CF6" w:rsidRPr="0040509C" w:rsidRDefault="004F6CF6" w:rsidP="004F6CF6">
      <w:pPr>
        <w:spacing w:line="360" w:lineRule="auto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7452D0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7452D0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3446EB">
        <w:rPr>
          <w:sz w:val="24"/>
          <w:szCs w:val="24"/>
        </w:rPr>
        <w:t>8</w:t>
      </w:r>
    </w:p>
    <w:p w:rsidR="009E5831" w:rsidRPr="007B3335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9E5831" w:rsidRPr="007B3335" w:rsidRDefault="004F6CF6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318770</wp:posOffset>
            </wp:positionV>
            <wp:extent cx="1294765" cy="773430"/>
            <wp:effectExtent l="19050" t="0" r="635" b="0"/>
            <wp:wrapNone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42925" cy="28067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831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9E5831">
        <w:rPr>
          <w:rFonts w:eastAsia="Times New Roman"/>
          <w:sz w:val="24"/>
          <w:szCs w:val="24"/>
          <w:lang w:eastAsia="ru-RU"/>
        </w:rPr>
        <w:t>83</w:t>
      </w:r>
      <w:r w:rsidR="009E5831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9E5831" w:rsidRPr="00E74C1C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</w:p>
    <w:p w:rsidR="009E5831" w:rsidRPr="007B3335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F3597E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9E5831" w:rsidRPr="00A04A9E" w:rsidRDefault="009E5831" w:rsidP="009E5831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</w:t>
      </w:r>
      <w:proofErr w:type="spellStart"/>
      <w:r w:rsidRPr="00B17908">
        <w:rPr>
          <w:sz w:val="24"/>
          <w:szCs w:val="24"/>
          <w:vertAlign w:val="superscript"/>
        </w:rPr>
        <w:t>уч</w:t>
      </w:r>
      <w:proofErr w:type="spellEnd"/>
      <w:r w:rsidRPr="00B17908">
        <w:rPr>
          <w:sz w:val="24"/>
          <w:szCs w:val="24"/>
          <w:vertAlign w:val="superscript"/>
        </w:rPr>
        <w:t xml:space="preserve">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9E5831" w:rsidRPr="007B3335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9E5831" w:rsidRPr="007B3335" w:rsidRDefault="006C1008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2421512</wp:posOffset>
            </wp:positionH>
            <wp:positionV relativeFrom="paragraph">
              <wp:posOffset>86414</wp:posOffset>
            </wp:positionV>
            <wp:extent cx="888365" cy="1017905"/>
            <wp:effectExtent l="19050" t="0" r="6985" b="0"/>
            <wp:wrapNone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831" w:rsidRPr="007B3335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9E5831" w:rsidRPr="007B3335" w:rsidRDefault="006C1008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>
        <w:rPr>
          <w:sz w:val="24"/>
          <w:szCs w:val="24"/>
        </w:rPr>
        <w:t>доц., к.э.н., доц.</w:t>
      </w:r>
      <w:r w:rsidR="009E5831">
        <w:rPr>
          <w:rFonts w:eastAsia="Times New Roman"/>
          <w:sz w:val="24"/>
          <w:szCs w:val="24"/>
          <w:lang w:eastAsia="ru-RU"/>
        </w:rPr>
        <w:tab/>
        <w:t xml:space="preserve"> </w:t>
      </w:r>
      <w:bookmarkStart w:id="18" w:name="fio_otv_ep"/>
      <w:bookmarkEnd w:id="18"/>
      <w:r w:rsidR="009E5831">
        <w:rPr>
          <w:rFonts w:eastAsia="Times New Roman"/>
          <w:sz w:val="24"/>
          <w:szCs w:val="24"/>
          <w:lang w:eastAsia="ru-RU"/>
        </w:rPr>
        <w:t xml:space="preserve"> </w:t>
      </w:r>
      <w:r w:rsidR="00B77DE7" w:rsidRPr="00F3597E">
        <w:rPr>
          <w:rFonts w:eastAsia="Times New Roman"/>
          <w:sz w:val="24"/>
          <w:szCs w:val="24"/>
          <w:lang w:eastAsia="ru-RU"/>
        </w:rPr>
        <w:t xml:space="preserve">             </w:t>
      </w:r>
      <w:r w:rsidR="009E5831">
        <w:rPr>
          <w:rFonts w:eastAsia="Times New Roman"/>
          <w:sz w:val="24"/>
          <w:szCs w:val="24"/>
          <w:lang w:eastAsia="ru-RU"/>
        </w:rPr>
        <w:t xml:space="preserve">          </w:t>
      </w:r>
      <w:r w:rsidR="009E5831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9E5831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F3597E">
        <w:rPr>
          <w:sz w:val="24"/>
          <w:szCs w:val="24"/>
        </w:rPr>
        <w:t>18.05.2020</w:t>
      </w:r>
      <w:r w:rsidR="009E5831">
        <w:rPr>
          <w:rFonts w:eastAsia="Times New Roman"/>
          <w:sz w:val="24"/>
          <w:szCs w:val="24"/>
          <w:lang w:eastAsia="ru-RU"/>
        </w:rPr>
        <w:tab/>
      </w:r>
      <w:r w:rsidR="009E5831">
        <w:rPr>
          <w:rFonts w:eastAsia="Times New Roman"/>
          <w:sz w:val="24"/>
          <w:szCs w:val="24"/>
          <w:lang w:eastAsia="ru-RU"/>
        </w:rPr>
        <w:tab/>
      </w:r>
      <w:r w:rsidR="009E5831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9E5831" w:rsidRPr="00A04A9E" w:rsidRDefault="009E5831" w:rsidP="009E5831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</w:t>
      </w:r>
      <w:proofErr w:type="spellStart"/>
      <w:r w:rsidRPr="00B17908">
        <w:rPr>
          <w:sz w:val="24"/>
          <w:szCs w:val="24"/>
          <w:vertAlign w:val="superscript"/>
        </w:rPr>
        <w:t>уч</w:t>
      </w:r>
      <w:proofErr w:type="spellEnd"/>
      <w:r w:rsidRPr="00B17908">
        <w:rPr>
          <w:sz w:val="24"/>
          <w:szCs w:val="24"/>
          <w:vertAlign w:val="superscript"/>
        </w:rPr>
        <w:t xml:space="preserve">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9E5831" w:rsidRPr="00D95766" w:rsidRDefault="009E5831" w:rsidP="009E5831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9E5831" w:rsidRPr="00D95766" w:rsidRDefault="009E5831" w:rsidP="009E5831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9E5831" w:rsidRPr="007B3335" w:rsidRDefault="004F6CF6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831"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 w:rsidR="009E5831">
        <w:rPr>
          <w:rFonts w:eastAsia="Times New Roman"/>
          <w:sz w:val="24"/>
          <w:szCs w:val="24"/>
          <w:lang w:eastAsia="ru-RU"/>
        </w:rPr>
        <w:t>8</w:t>
      </w:r>
      <w:r w:rsidR="009E5831"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9E5831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9E5831" w:rsidRPr="00E74C1C" w:rsidRDefault="009E5831" w:rsidP="009E5831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F3597E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9E5831" w:rsidRPr="00E473EF" w:rsidRDefault="009E5831" w:rsidP="009E5831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</w:t>
      </w:r>
      <w:proofErr w:type="spellStart"/>
      <w:r w:rsidRPr="00A04A9E">
        <w:rPr>
          <w:sz w:val="24"/>
          <w:szCs w:val="24"/>
          <w:vertAlign w:val="superscript"/>
        </w:rPr>
        <w:t>уч</w:t>
      </w:r>
      <w:proofErr w:type="spellEnd"/>
      <w:r w:rsidRPr="00A04A9E">
        <w:rPr>
          <w:sz w:val="24"/>
          <w:szCs w:val="24"/>
          <w:vertAlign w:val="superscript"/>
        </w:rPr>
        <w:t xml:space="preserve">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E72F86" w:rsidRDefault="00E72F86" w:rsidP="00E72F86">
      <w:pPr>
        <w:spacing w:after="0"/>
        <w:ind w:left="1440" w:firstLine="720"/>
        <w:rPr>
          <w:sz w:val="24"/>
        </w:rPr>
      </w:pPr>
    </w:p>
    <w:p w:rsidR="00E72F86" w:rsidRDefault="00E72F86" w:rsidP="00E72F86">
      <w:pPr>
        <w:spacing w:after="0"/>
        <w:ind w:left="1440" w:firstLine="720"/>
        <w:rPr>
          <w:sz w:val="24"/>
        </w:rPr>
      </w:pPr>
    </w:p>
    <w:p w:rsidR="008F4F7F" w:rsidRDefault="008F4F7F" w:rsidP="00E72F86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8F4F7F" w:rsidRDefault="008F4F7F" w:rsidP="008F4F7F">
      <w:pPr>
        <w:spacing w:after="0"/>
        <w:ind w:left="1440" w:firstLine="720"/>
        <w:rPr>
          <w:sz w:val="24"/>
        </w:rPr>
      </w:pPr>
    </w:p>
    <w:p w:rsidR="00B718D6" w:rsidRDefault="00B718D6" w:rsidP="008F4F7F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Pr="00E473EF" w:rsidRDefault="00B718D6" w:rsidP="00A76E72">
      <w:pPr>
        <w:spacing w:after="0"/>
        <w:ind w:left="1440" w:firstLine="720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EA1755">
        <w:rPr>
          <w:sz w:val="24"/>
          <w:szCs w:val="24"/>
        </w:rPr>
        <w:t>Валютное регулирование и валютный контроль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EA1755">
        <w:rPr>
          <w:sz w:val="24"/>
          <w:szCs w:val="24"/>
        </w:rPr>
        <w:t>входит в вариативную часть образовательной программы подготовки обучающихся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EA1755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EA1755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EA1755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EA1755">
        <w:rPr>
          <w:sz w:val="24"/>
          <w:szCs w:val="24"/>
        </w:rPr>
        <w:t>нацелена на формирование у выпускника</w:t>
      </w:r>
    </w:p>
    <w:p w:rsidR="00EA1755" w:rsidRDefault="00B67565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EA1755">
        <w:rPr>
          <w:sz w:val="24"/>
          <w:szCs w:val="24"/>
        </w:rPr>
        <w:t xml:space="preserve">общекультурных компетенций: </w:t>
      </w:r>
    </w:p>
    <w:p w:rsidR="00EA1755" w:rsidRDefault="00EA1755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EA1755" w:rsidRDefault="00EA1755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самообразованию»;</w:t>
      </w:r>
    </w:p>
    <w:p w:rsidR="00EA1755" w:rsidRDefault="00EA1755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общепрофессиональных</w:t>
      </w:r>
      <w:proofErr w:type="spellEnd"/>
      <w:r>
        <w:rPr>
          <w:sz w:val="24"/>
          <w:szCs w:val="24"/>
        </w:rPr>
        <w:t xml:space="preserve"> компетенций: </w:t>
      </w:r>
    </w:p>
    <w:p w:rsidR="00EA1755" w:rsidRDefault="00EA1755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задач»;</w:t>
      </w:r>
    </w:p>
    <w:p w:rsidR="00EA1755" w:rsidRDefault="00EA1755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профессиональных компетенций: </w:t>
      </w:r>
    </w:p>
    <w:p w:rsidR="0094271E" w:rsidRPr="00BE133C" w:rsidRDefault="00EA1755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</w:t>
      </w:r>
      <w:r w:rsidR="0094271E" w:rsidRPr="00BE133C">
        <w:rPr>
          <w:sz w:val="24"/>
          <w:szCs w:val="24"/>
        </w:rPr>
        <w:t>.</w:t>
      </w:r>
    </w:p>
    <w:p w:rsidR="00B24DD0" w:rsidRDefault="00B24DD0" w:rsidP="00B24DD0">
      <w:pPr>
        <w:spacing w:after="0" w:line="23" w:lineRule="atLeast"/>
        <w:ind w:firstLine="567"/>
        <w:jc w:val="both"/>
        <w:rPr>
          <w:sz w:val="24"/>
        </w:rPr>
      </w:pPr>
      <w:r w:rsidRPr="00B62AD0">
        <w:rPr>
          <w:sz w:val="24"/>
          <w:szCs w:val="24"/>
        </w:rPr>
        <w:t xml:space="preserve">Содержание дисциплины охватывает круг вопросов, связанных с </w:t>
      </w:r>
      <w:r w:rsidRPr="00B62AD0">
        <w:rPr>
          <w:sz w:val="24"/>
        </w:rPr>
        <w:t>доминирующими тенденциями в области валютного регулирования, с основными направлениями влияния национальной и международной финансовой системы на национальную и международную валютную политику.</w:t>
      </w:r>
    </w:p>
    <w:p w:rsidR="00B24DD0" w:rsidRPr="00B24DD0" w:rsidRDefault="0094271E" w:rsidP="00B24DD0">
      <w:pPr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B24DD0">
        <w:rPr>
          <w:sz w:val="24"/>
          <w:szCs w:val="24"/>
        </w:rPr>
        <w:t xml:space="preserve">лекции, практические занятия, </w:t>
      </w:r>
      <w:r w:rsidR="00264BDA" w:rsidRPr="00B24DD0">
        <w:rPr>
          <w:sz w:val="24"/>
          <w:szCs w:val="24"/>
        </w:rPr>
        <w:t>самостоятельная работа обучающегося</w:t>
      </w:r>
      <w:r w:rsidRPr="00B24DD0">
        <w:rPr>
          <w:sz w:val="24"/>
          <w:szCs w:val="24"/>
        </w:rPr>
        <w:t>, консультации</w:t>
      </w:r>
      <w:r w:rsidR="00B24DD0" w:rsidRPr="00B24DD0">
        <w:rPr>
          <w:sz w:val="24"/>
          <w:szCs w:val="24"/>
        </w:rPr>
        <w:t>.</w:t>
      </w:r>
    </w:p>
    <w:p w:rsidR="0094271E" w:rsidRPr="00BE133C" w:rsidRDefault="0094271E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EA1755">
        <w:rPr>
          <w:sz w:val="24"/>
          <w:szCs w:val="24"/>
        </w:rPr>
        <w:t>экзамена</w:t>
      </w:r>
      <w:r w:rsidRPr="00BE133C">
        <w:rPr>
          <w:sz w:val="24"/>
          <w:szCs w:val="24"/>
        </w:rPr>
        <w:t>.</w:t>
      </w:r>
    </w:p>
    <w:p w:rsidR="0094271E" w:rsidRPr="00B24DD0" w:rsidRDefault="0094271E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EA1755">
        <w:rPr>
          <w:sz w:val="24"/>
          <w:szCs w:val="24"/>
        </w:rPr>
        <w:t xml:space="preserve">4 </w:t>
      </w:r>
      <w:proofErr w:type="gramStart"/>
      <w:r w:rsidR="00EA1755">
        <w:rPr>
          <w:sz w:val="24"/>
          <w:szCs w:val="24"/>
        </w:rPr>
        <w:t>зачетных</w:t>
      </w:r>
      <w:proofErr w:type="gramEnd"/>
      <w:r w:rsidR="00EA1755">
        <w:rPr>
          <w:sz w:val="24"/>
          <w:szCs w:val="24"/>
        </w:rPr>
        <w:t xml:space="preserve"> единицы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EA1755">
        <w:rPr>
          <w:sz w:val="24"/>
          <w:szCs w:val="24"/>
        </w:rPr>
        <w:t>144 часа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B24DD0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</w:t>
      </w:r>
      <w:proofErr w:type="gramStart"/>
      <w:r w:rsidRPr="002215E6">
        <w:rPr>
          <w:sz w:val="24"/>
          <w:szCs w:val="24"/>
        </w:rPr>
        <w:t>обучения по дисциплине</w:t>
      </w:r>
      <w:proofErr w:type="gramEnd"/>
      <w:r w:rsidRPr="002215E6">
        <w:rPr>
          <w:sz w:val="24"/>
          <w:szCs w:val="24"/>
        </w:rPr>
        <w:t xml:space="preserve">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C3A35" w:rsidRPr="001C69D8" w:rsidRDefault="0094271E" w:rsidP="004C3FAD">
      <w:pPr>
        <w:numPr>
          <w:ilvl w:val="0"/>
          <w:numId w:val="16"/>
        </w:numPr>
        <w:spacing w:after="0"/>
        <w:rPr>
          <w:b/>
          <w:bCs/>
        </w:rPr>
      </w:pPr>
      <w:r>
        <w:br w:type="page"/>
      </w:r>
      <w:r w:rsidR="007C3A35" w:rsidRPr="001C69D8">
        <w:rPr>
          <w:b/>
          <w:bCs/>
        </w:rPr>
        <w:lastRenderedPageBreak/>
        <w:t xml:space="preserve">Перечень планируемых результатов </w:t>
      </w:r>
      <w:proofErr w:type="gramStart"/>
      <w:r w:rsidR="007C3A35" w:rsidRPr="001C69D8">
        <w:rPr>
          <w:b/>
          <w:bCs/>
        </w:rPr>
        <w:t>обучения по дисциплине</w:t>
      </w:r>
      <w:proofErr w:type="gramEnd"/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8F4F7F" w:rsidRPr="00B62AD0" w:rsidRDefault="0002756A" w:rsidP="008F4F7F">
      <w:pPr>
        <w:ind w:firstLine="708"/>
        <w:jc w:val="both"/>
        <w:rPr>
          <w:sz w:val="24"/>
          <w:szCs w:val="24"/>
        </w:rPr>
      </w:pPr>
      <w:r w:rsidRPr="007A3A44">
        <w:rPr>
          <w:i/>
          <w:sz w:val="24"/>
          <w:szCs w:val="24"/>
        </w:rPr>
        <w:t xml:space="preserve"> </w:t>
      </w:r>
      <w:proofErr w:type="gramStart"/>
      <w:r w:rsidR="008F4F7F" w:rsidRPr="00B62AD0">
        <w:rPr>
          <w:sz w:val="24"/>
          <w:szCs w:val="24"/>
        </w:rPr>
        <w:t>Целью преподавания дисциплины является формирование профессиональных знаний в области регулирования валютных отношений на национальном и международном уровнях, получение знаний по основным аспектам деятельности финансовых институтов, осуществляющих валютное регулирование</w:t>
      </w:r>
      <w:r w:rsidR="008F4F7F" w:rsidRPr="00B62AD0">
        <w:rPr>
          <w:sz w:val="24"/>
          <w:szCs w:val="24"/>
          <w:lang w:eastAsia="zh-CN"/>
        </w:rPr>
        <w:t xml:space="preserve"> и валютный контроль</w:t>
      </w:r>
      <w:r w:rsidR="008F4F7F" w:rsidRPr="00B62AD0">
        <w:rPr>
          <w:sz w:val="24"/>
          <w:szCs w:val="24"/>
        </w:rPr>
        <w:t>, а также показать интересы России и других стран (в том числе стран СНГ) по отношению к сложившейся системе валютного регулирования и валютного контроля.</w:t>
      </w:r>
      <w:proofErr w:type="gramEnd"/>
    </w:p>
    <w:p w:rsidR="0002756A" w:rsidRPr="008F4F7F" w:rsidRDefault="0002756A" w:rsidP="008F4F7F">
      <w:pPr>
        <w:pStyle w:val="3"/>
        <w:spacing w:after="0"/>
        <w:jc w:val="both"/>
        <w:rPr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1C69D8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1C69D8">
        <w:rPr>
          <w:b/>
          <w:color w:val="000000"/>
          <w:sz w:val="24"/>
          <w:szCs w:val="24"/>
        </w:rPr>
        <w:t xml:space="preserve">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EA1755">
        <w:rPr>
          <w:rFonts w:ascii="Times New Roman" w:hAnsi="Times New Roman"/>
          <w:sz w:val="24"/>
          <w:szCs w:val="24"/>
        </w:rPr>
        <w:t>должен обладать следующими компетенциями:</w:t>
      </w:r>
    </w:p>
    <w:p w:rsidR="00EA1755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EA1755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8F4F7F" w:rsidRPr="008F4F7F" w:rsidRDefault="008F4F7F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62AD0">
        <w:rPr>
          <w:rFonts w:ascii="Times New Roman" w:hAnsi="Times New Roman"/>
          <w:sz w:val="24"/>
          <w:szCs w:val="24"/>
        </w:rPr>
        <w:t>знать - принципы построения платежного и расчетного балансов страны; противоречия в развитии современной  валютной системы; возможные п</w:t>
      </w:r>
      <w:r>
        <w:rPr>
          <w:rFonts w:ascii="Times New Roman" w:hAnsi="Times New Roman"/>
          <w:sz w:val="24"/>
          <w:szCs w:val="24"/>
        </w:rPr>
        <w:t>ричины кризиса валютной системы</w:t>
      </w:r>
    </w:p>
    <w:p w:rsidR="008F4F7F" w:rsidRPr="00B62AD0" w:rsidRDefault="008F4F7F" w:rsidP="0067360B">
      <w:pPr>
        <w:spacing w:after="0" w:line="240" w:lineRule="auto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уметь – анализировать первичную финансово-экономическую информацию и определять её взаимосвязи с валютным регулированием и валютным контролем; рассчитывать риски и хеджировать их при совершении валютных операций; оценивать платежные балансы стран и валютные отношения, рассчитывать кросс-курсы и результаты валютных операций, пользоваться методикой формир</w:t>
      </w:r>
      <w:r>
        <w:rPr>
          <w:sz w:val="24"/>
          <w:szCs w:val="24"/>
        </w:rPr>
        <w:t>ования платежных балансов стран</w:t>
      </w:r>
    </w:p>
    <w:p w:rsidR="00EA1755" w:rsidRDefault="008F4F7F" w:rsidP="0067360B">
      <w:pPr>
        <w:spacing w:after="0" w:line="240" w:lineRule="auto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владеть навыками - прогнозирования с использованием экономико-математических методов ситуации на валютном рынке страны</w:t>
      </w:r>
      <w:r>
        <w:rPr>
          <w:sz w:val="24"/>
          <w:szCs w:val="24"/>
        </w:rPr>
        <w:t>;</w:t>
      </w:r>
    </w:p>
    <w:p w:rsidR="0067360B" w:rsidRDefault="0067360B" w:rsidP="0067360B">
      <w:pPr>
        <w:spacing w:after="0" w:line="240" w:lineRule="auto"/>
        <w:jc w:val="both"/>
        <w:rPr>
          <w:sz w:val="24"/>
          <w:szCs w:val="24"/>
        </w:rPr>
      </w:pPr>
    </w:p>
    <w:p w:rsidR="00EA1755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EA1755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8F4F7F" w:rsidRPr="008F4F7F" w:rsidRDefault="008F4F7F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62AD0">
        <w:rPr>
          <w:rFonts w:ascii="Times New Roman" w:hAnsi="Times New Roman"/>
          <w:sz w:val="24"/>
          <w:szCs w:val="24"/>
        </w:rPr>
        <w:t xml:space="preserve">знать - формы, методы и инструменты реализации валютной политики и валютного контроля </w:t>
      </w:r>
      <w:r>
        <w:rPr>
          <w:rFonts w:ascii="Times New Roman" w:hAnsi="Times New Roman"/>
          <w:sz w:val="24"/>
          <w:szCs w:val="24"/>
        </w:rPr>
        <w:t>в России и за рубежом</w:t>
      </w:r>
    </w:p>
    <w:p w:rsidR="008F4F7F" w:rsidRPr="008F4F7F" w:rsidRDefault="008F4F7F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62AD0">
        <w:rPr>
          <w:rFonts w:ascii="Times New Roman" w:hAnsi="Times New Roman"/>
          <w:sz w:val="24"/>
          <w:szCs w:val="24"/>
        </w:rPr>
        <w:t>уметь - демонстрировать способность предлагать варианты решения валютно-финансовых проблем; формулировать и решать задачи, возникающие в ходе аналитической деятельности, и требующие углу</w:t>
      </w:r>
      <w:r>
        <w:rPr>
          <w:rFonts w:ascii="Times New Roman" w:hAnsi="Times New Roman"/>
          <w:sz w:val="24"/>
          <w:szCs w:val="24"/>
        </w:rPr>
        <w:t>бленных профессиональных знаний</w:t>
      </w:r>
    </w:p>
    <w:p w:rsidR="00EA1755" w:rsidRDefault="008F4F7F" w:rsidP="0067360B">
      <w:pPr>
        <w:spacing w:after="0" w:line="240" w:lineRule="auto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владеть навыками - компетентного формулирования валютно-финансовых и платежных условий внешнеторговых и кредитных договоров;</w:t>
      </w:r>
    </w:p>
    <w:p w:rsidR="0067360B" w:rsidRDefault="0067360B" w:rsidP="0067360B">
      <w:pPr>
        <w:spacing w:after="0" w:line="240" w:lineRule="auto"/>
        <w:jc w:val="both"/>
        <w:rPr>
          <w:sz w:val="24"/>
          <w:szCs w:val="24"/>
        </w:rPr>
      </w:pPr>
    </w:p>
    <w:p w:rsidR="00EA1755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задач»:</w:t>
      </w:r>
    </w:p>
    <w:p w:rsidR="00EA1755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8F4F7F" w:rsidRPr="008F4F7F" w:rsidRDefault="008F4F7F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62AD0">
        <w:rPr>
          <w:rFonts w:ascii="Times New Roman" w:hAnsi="Times New Roman"/>
          <w:sz w:val="24"/>
          <w:szCs w:val="24"/>
        </w:rPr>
        <w:t xml:space="preserve">знать - формы, методы и инструменты реализации валютной политики и валютного контроля </w:t>
      </w:r>
      <w:r>
        <w:rPr>
          <w:rFonts w:ascii="Times New Roman" w:hAnsi="Times New Roman"/>
          <w:sz w:val="24"/>
          <w:szCs w:val="24"/>
        </w:rPr>
        <w:t>в России и за рубежом</w:t>
      </w:r>
    </w:p>
    <w:p w:rsidR="008F4F7F" w:rsidRPr="008F4F7F" w:rsidRDefault="008F4F7F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62AD0">
        <w:rPr>
          <w:rFonts w:ascii="Times New Roman" w:hAnsi="Times New Roman"/>
          <w:sz w:val="24"/>
          <w:szCs w:val="24"/>
        </w:rPr>
        <w:t>уметь - диагностировать и выявлять различные факторы, влияющие на валютный курс и платежные балансы стран; прогнозировать основные статьи платежного баланса и валютного курса национальной валюты страны</w:t>
      </w:r>
    </w:p>
    <w:p w:rsidR="008F4F7F" w:rsidRPr="008F4F7F" w:rsidRDefault="008F4F7F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62AD0">
        <w:rPr>
          <w:rFonts w:ascii="Times New Roman" w:hAnsi="Times New Roman"/>
          <w:sz w:val="24"/>
          <w:szCs w:val="24"/>
        </w:rPr>
        <w:t>владеть навыками - прогнозирования основных статей платежного баланса и валютного к</w:t>
      </w:r>
      <w:r>
        <w:rPr>
          <w:rFonts w:ascii="Times New Roman" w:hAnsi="Times New Roman"/>
          <w:sz w:val="24"/>
          <w:szCs w:val="24"/>
        </w:rPr>
        <w:t>урса национальной валюты страны;</w:t>
      </w:r>
    </w:p>
    <w:p w:rsidR="00EA1755" w:rsidRPr="008F4F7F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67360B" w:rsidRDefault="00EA1755" w:rsidP="0067360B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решений»:</w:t>
      </w:r>
    </w:p>
    <w:p w:rsidR="0067360B" w:rsidRPr="001223DE" w:rsidRDefault="0067360B" w:rsidP="0067360B">
      <w:pPr>
        <w:pStyle w:val="a3"/>
        <w:tabs>
          <w:tab w:val="left" w:pos="567"/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3DE">
        <w:rPr>
          <w:rFonts w:ascii="Times New Roman" w:hAnsi="Times New Roman"/>
          <w:sz w:val="24"/>
          <w:szCs w:val="24"/>
        </w:rPr>
        <w:t>знать – правила форм заполнения финансовой, бухгалтерской и иных видов отчетности;</w:t>
      </w:r>
    </w:p>
    <w:p w:rsidR="0067360B" w:rsidRPr="001223DE" w:rsidRDefault="0067360B" w:rsidP="0067360B">
      <w:pPr>
        <w:pStyle w:val="a3"/>
        <w:tabs>
          <w:tab w:val="left" w:pos="567"/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23DE">
        <w:rPr>
          <w:rFonts w:ascii="Times New Roman" w:hAnsi="Times New Roman"/>
          <w:sz w:val="24"/>
          <w:szCs w:val="24"/>
        </w:rPr>
        <w:lastRenderedPageBreak/>
        <w:t>уметь - используя отечественные и зарубежные источники информации, собирать необходимые данные; анализировать первичную финансово-экономическую информацию и определять её взаимосвязи с валютным регулированием и валютным контролем;</w:t>
      </w:r>
      <w:r w:rsidRPr="00122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A6574" w:rsidRPr="0067360B" w:rsidRDefault="0067360B" w:rsidP="0067360B">
      <w:pPr>
        <w:pStyle w:val="a3"/>
        <w:tabs>
          <w:tab w:val="left" w:pos="567"/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3DE">
        <w:rPr>
          <w:rFonts w:ascii="Times New Roman" w:hAnsi="Times New Roman"/>
          <w:sz w:val="24"/>
          <w:szCs w:val="24"/>
        </w:rPr>
        <w:t>владеть навыками - работы с документами (извлеченными, как правило, из реального документооборота), формализующими операции, проводимые на финансовом рынке.</w:t>
      </w:r>
    </w:p>
    <w:p w:rsidR="0068016E" w:rsidRPr="00BE133C" w:rsidRDefault="0068016E" w:rsidP="0068016E">
      <w:pPr>
        <w:spacing w:after="0"/>
        <w:ind w:left="36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67360B" w:rsidRPr="00B62AD0" w:rsidRDefault="0067360B" w:rsidP="0067360B">
      <w:pPr>
        <w:pStyle w:val="3"/>
        <w:spacing w:after="0"/>
        <w:ind w:firstLine="644"/>
        <w:jc w:val="both"/>
        <w:rPr>
          <w:sz w:val="24"/>
          <w:szCs w:val="24"/>
        </w:rPr>
      </w:pPr>
      <w:r w:rsidRPr="00B62AD0">
        <w:rPr>
          <w:sz w:val="24"/>
          <w:szCs w:val="24"/>
        </w:rPr>
        <w:t xml:space="preserve">Дисциплина базируется на </w:t>
      </w:r>
      <w:proofErr w:type="gramStart"/>
      <w:r w:rsidRPr="00B62AD0">
        <w:rPr>
          <w:sz w:val="24"/>
          <w:szCs w:val="24"/>
        </w:rPr>
        <w:t>знаниях</w:t>
      </w:r>
      <w:proofErr w:type="gramEnd"/>
      <w:r w:rsidRPr="00B62AD0">
        <w:rPr>
          <w:sz w:val="24"/>
          <w:szCs w:val="24"/>
        </w:rPr>
        <w:t>, ранее приобретенных студентами при изучении следующих дисциплин:</w:t>
      </w:r>
    </w:p>
    <w:p w:rsidR="0067360B" w:rsidRPr="002A2D75" w:rsidRDefault="0067360B" w:rsidP="0067360B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Мировая экономика и междун</w:t>
      </w:r>
      <w:r>
        <w:rPr>
          <w:sz w:val="24"/>
          <w:szCs w:val="24"/>
        </w:rPr>
        <w:t>ародные экономические отношения;</w:t>
      </w:r>
    </w:p>
    <w:p w:rsidR="0067360B" w:rsidRPr="002A2D75" w:rsidRDefault="0067360B" w:rsidP="0067360B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Таможенные операции;</w:t>
      </w:r>
    </w:p>
    <w:p w:rsidR="0067360B" w:rsidRPr="00B62AD0" w:rsidRDefault="0067360B" w:rsidP="0067360B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Деньги, кредит, банки.</w:t>
      </w:r>
    </w:p>
    <w:p w:rsidR="0067360B" w:rsidRPr="00B62AD0" w:rsidRDefault="0067360B" w:rsidP="0067360B">
      <w:pPr>
        <w:pStyle w:val="3"/>
        <w:spacing w:after="0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Знания, полученные при изучении материала данной дисциплины, имеют как самостоятельное значение, так и используются при изучении других дисциплин:</w:t>
      </w:r>
    </w:p>
    <w:p w:rsidR="0067360B" w:rsidRPr="00B62AD0" w:rsidRDefault="0067360B" w:rsidP="0067360B">
      <w:pPr>
        <w:pStyle w:val="3"/>
        <w:spacing w:after="0"/>
        <w:ind w:left="360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- Основы внешнеэкономической деятельности;</w:t>
      </w:r>
    </w:p>
    <w:p w:rsidR="0067360B" w:rsidRPr="00B62AD0" w:rsidRDefault="0067360B" w:rsidP="0067360B">
      <w:pPr>
        <w:pStyle w:val="3"/>
        <w:spacing w:after="0"/>
        <w:ind w:left="360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- Международный бизнес;</w:t>
      </w:r>
    </w:p>
    <w:p w:rsidR="0067360B" w:rsidRPr="00B62AD0" w:rsidRDefault="0067360B" w:rsidP="0067360B">
      <w:pPr>
        <w:pStyle w:val="3"/>
        <w:spacing w:after="0"/>
        <w:ind w:left="360"/>
        <w:jc w:val="both"/>
        <w:rPr>
          <w:sz w:val="24"/>
          <w:szCs w:val="24"/>
        </w:rPr>
      </w:pPr>
      <w:r w:rsidRPr="00B62AD0">
        <w:rPr>
          <w:sz w:val="24"/>
          <w:szCs w:val="24"/>
        </w:rPr>
        <w:t>- Международный финансовый менеджмент.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</w:t>
      </w:r>
      <w:proofErr w:type="spellStart"/>
      <w:r w:rsidRPr="00A82BA0">
        <w:rPr>
          <w:b/>
          <w:bCs/>
          <w:sz w:val="28"/>
          <w:szCs w:val="28"/>
        </w:rPr>
        <w:t>академ</w:t>
      </w:r>
      <w:proofErr w:type="spellEnd"/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3057E4">
      <w:pPr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3057E4">
      <w:pPr>
        <w:pStyle w:val="ae"/>
        <w:spacing w:after="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DA3F94" w:rsidTr="00EA1755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DA3F94" w:rsidRPr="009D42A3" w:rsidRDefault="00F36A58" w:rsidP="003A539D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DA3F94" w:rsidRPr="009D42A3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DA3F94" w:rsidRPr="009D42A3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DA3F94" w:rsidRPr="009D42A3" w:rsidRDefault="00DA3F94" w:rsidP="003A539D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DA3F94" w:rsidTr="00EA1755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3F94" w:rsidRPr="009D42A3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F94" w:rsidRPr="009D42A3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DA3F94" w:rsidRPr="00084C0D" w:rsidRDefault="00EA1755" w:rsidP="003A539D">
            <w:pPr>
              <w:pStyle w:val="ae"/>
              <w:rPr>
                <w:sz w:val="22"/>
                <w:lang w:val="en-US" w:eastAsia="ru-RU"/>
              </w:rPr>
            </w:pPr>
            <w:bookmarkStart w:id="36" w:name="sem1"/>
            <w:bookmarkEnd w:id="36"/>
            <w:r>
              <w:rPr>
                <w:sz w:val="22"/>
                <w:lang w:val="en-US" w:eastAsia="ru-RU"/>
              </w:rPr>
              <w:t>№6</w:t>
            </w:r>
          </w:p>
        </w:tc>
      </w:tr>
      <w:tr w:rsidR="00DA3F94" w:rsidRPr="0058721F" w:rsidTr="00EA1755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F94" w:rsidRPr="00D639AF" w:rsidRDefault="00EA1755" w:rsidP="003A539D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D639AF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A3F94" w:rsidTr="00EA1755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94" w:rsidRPr="009D42A3" w:rsidRDefault="00DA3F94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bookmarkStart w:id="37" w:name="sem_t"/>
            <w:bookmarkEnd w:id="37"/>
            <w:r>
              <w:rPr>
                <w:sz w:val="24"/>
                <w:szCs w:val="24"/>
                <w:lang w:eastAsia="ru-RU"/>
              </w:rPr>
              <w:t>4/ 144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</w:tr>
      <w:tr w:rsidR="00DA3F94" w:rsidTr="00EA1755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F94" w:rsidRPr="009D42A3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>, всего час</w:t>
            </w:r>
            <w:proofErr w:type="gramStart"/>
            <w:r w:rsidRPr="007B6EF1">
              <w:rPr>
                <w:sz w:val="22"/>
                <w:szCs w:val="22"/>
                <w:lang w:eastAsia="ru-RU"/>
              </w:rPr>
              <w:t xml:space="preserve">., </w:t>
            </w:r>
            <w:proofErr w:type="gramEnd"/>
          </w:p>
          <w:p w:rsidR="00DA3F94" w:rsidRPr="009D42A3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DA3F94" w:rsidTr="00EA1755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9D42A3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D639AF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409" w:type="dxa"/>
          </w:tcPr>
          <w:p w:rsidR="00DA3F94" w:rsidRPr="00D639AF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</w:tr>
      <w:tr w:rsidR="00DA3F94" w:rsidTr="00EA1755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9D42A3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Практические/семинарские занятия (ПЗ)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DA3F94" w:rsidTr="00EA1755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9D42A3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Экзамен,</w:t>
            </w:r>
            <w:r w:rsidRPr="00AD7D08">
              <w:rPr>
                <w:sz w:val="22"/>
                <w:szCs w:val="22"/>
                <w:lang w:eastAsia="ru-RU"/>
              </w:rPr>
              <w:t xml:space="preserve">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DA3F94" w:rsidTr="00EA1755">
        <w:tc>
          <w:tcPr>
            <w:tcW w:w="3942" w:type="dxa"/>
            <w:tcBorders>
              <w:right w:val="single" w:sz="12" w:space="0" w:color="auto"/>
            </w:tcBorders>
          </w:tcPr>
          <w:p w:rsidR="00DA3F94" w:rsidRPr="009D42A3" w:rsidRDefault="00DA3F94" w:rsidP="003A539D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9" w:type="dxa"/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DA3F94" w:rsidTr="00EA1755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DA3F94" w:rsidRPr="009D42A3" w:rsidRDefault="00883D9F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9D42A3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9D42A3">
              <w:rPr>
                <w:sz w:val="22"/>
                <w:szCs w:val="22"/>
              </w:rPr>
              <w:t xml:space="preserve">зачет, </w:t>
            </w:r>
            <w:proofErr w:type="spellStart"/>
            <w:r w:rsidRPr="009D42A3">
              <w:rPr>
                <w:sz w:val="22"/>
                <w:szCs w:val="22"/>
              </w:rPr>
              <w:t>дифф</w:t>
            </w:r>
            <w:proofErr w:type="spellEnd"/>
            <w:r w:rsidRPr="009D42A3">
              <w:rPr>
                <w:sz w:val="22"/>
                <w:szCs w:val="22"/>
              </w:rPr>
              <w:t xml:space="preserve">. зачет, экзамен </w:t>
            </w:r>
            <w:r w:rsidRPr="009D42A3">
              <w:rPr>
                <w:b/>
                <w:sz w:val="22"/>
                <w:szCs w:val="22"/>
              </w:rPr>
              <w:t xml:space="preserve">(Зачет, Дифф. </w:t>
            </w:r>
            <w:proofErr w:type="spellStart"/>
            <w:r w:rsidRPr="009D42A3">
              <w:rPr>
                <w:b/>
                <w:sz w:val="22"/>
                <w:szCs w:val="22"/>
              </w:rPr>
              <w:t>зач</w:t>
            </w:r>
            <w:proofErr w:type="spellEnd"/>
            <w:r w:rsidRPr="009D42A3">
              <w:rPr>
                <w:b/>
                <w:sz w:val="22"/>
                <w:szCs w:val="22"/>
              </w:rPr>
              <w:t>, Экз.</w:t>
            </w:r>
            <w:bookmarkStart w:id="38" w:name="cand_ekz_str"/>
            <w:bookmarkEnd w:id="38"/>
            <w:r w:rsidRPr="009D42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9D42A3" w:rsidRDefault="00EA1755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</w:tr>
    </w:tbl>
    <w:p w:rsidR="004C3FAD" w:rsidRDefault="004C3FAD" w:rsidP="004C3FAD">
      <w:pPr>
        <w:pStyle w:val="3"/>
        <w:spacing w:after="0"/>
        <w:rPr>
          <w:b/>
          <w:bCs/>
          <w:sz w:val="28"/>
          <w:szCs w:val="28"/>
        </w:rPr>
      </w:pPr>
      <w:bookmarkStart w:id="39" w:name="kpr_no_hours"/>
      <w:bookmarkStart w:id="40" w:name="cand_ekz_prim"/>
      <w:bookmarkEnd w:id="39"/>
      <w:bookmarkEnd w:id="40"/>
    </w:p>
    <w:p w:rsidR="004C3FAD" w:rsidRPr="004C3FAD" w:rsidRDefault="004C3FAD" w:rsidP="004C3FAD">
      <w:pPr>
        <w:pStyle w:val="3"/>
        <w:spacing w:after="0"/>
        <w:rPr>
          <w:b/>
          <w:bCs/>
          <w:sz w:val="28"/>
          <w:szCs w:val="28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lastRenderedPageBreak/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67360B" w:rsidTr="0067360B">
        <w:trPr>
          <w:trHeight w:hRule="exact" w:val="579"/>
        </w:trPr>
        <w:tc>
          <w:tcPr>
            <w:tcW w:w="414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</w:rPr>
              <w:t>Разделы дисциплины</w:t>
            </w:r>
          </w:p>
        </w:tc>
        <w:tc>
          <w:tcPr>
            <w:tcW w:w="1248" w:type="dxa"/>
          </w:tcPr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Лекции</w:t>
            </w:r>
          </w:p>
          <w:p w:rsidR="0067360B" w:rsidRPr="00B62AD0" w:rsidRDefault="0067360B" w:rsidP="0067360B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B62AD0">
              <w:rPr>
                <w:sz w:val="22"/>
                <w:szCs w:val="22"/>
              </w:rPr>
              <w:t>(час)</w:t>
            </w:r>
          </w:p>
        </w:tc>
        <w:tc>
          <w:tcPr>
            <w:tcW w:w="912" w:type="dxa"/>
          </w:tcPr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ПЗ (СЗ)</w:t>
            </w:r>
          </w:p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ЛР</w:t>
            </w:r>
          </w:p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КП</w:t>
            </w:r>
          </w:p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СРС</w:t>
            </w:r>
          </w:p>
          <w:p w:rsidR="0067360B" w:rsidRPr="009D42A3" w:rsidRDefault="0067360B" w:rsidP="0067360B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67360B" w:rsidTr="0067360B">
        <w:trPr>
          <w:trHeight w:hRule="exact" w:val="351"/>
        </w:trPr>
        <w:tc>
          <w:tcPr>
            <w:tcW w:w="9540" w:type="dxa"/>
            <w:gridSpan w:val="6"/>
          </w:tcPr>
          <w:p w:rsidR="0067360B" w:rsidRPr="009D42A3" w:rsidRDefault="0067360B" w:rsidP="0067360B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bookmarkStart w:id="41" w:name="sem1_themes"/>
            <w:bookmarkEnd w:id="41"/>
            <w:r w:rsidRPr="00BF37A3">
              <w:rPr>
                <w:sz w:val="22"/>
                <w:szCs w:val="22"/>
                <w:lang w:eastAsia="ru-RU"/>
              </w:rPr>
              <w:t>Семестр 6</w:t>
            </w:r>
          </w:p>
        </w:tc>
      </w:tr>
      <w:tr w:rsidR="0067360B" w:rsidRPr="00B62AD0" w:rsidTr="0067360B">
        <w:trPr>
          <w:trHeight w:val="315"/>
        </w:trPr>
        <w:tc>
          <w:tcPr>
            <w:tcW w:w="4140" w:type="dxa"/>
          </w:tcPr>
          <w:p w:rsidR="0067360B" w:rsidRPr="009D42A3" w:rsidRDefault="0067360B" w:rsidP="0067360B">
            <w:pPr>
              <w:pStyle w:val="ae"/>
              <w:spacing w:after="0" w:line="240" w:lineRule="auto"/>
              <w:ind w:left="176" w:right="-113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 xml:space="preserve">Раздел 1. </w:t>
            </w:r>
            <w:r w:rsidRPr="00BF37A3">
              <w:rPr>
                <w:rFonts w:eastAsia="Times New Roman"/>
                <w:sz w:val="22"/>
                <w:szCs w:val="22"/>
                <w:lang w:eastAsia="ru-RU"/>
              </w:rPr>
              <w:t>Валютное регулирование</w:t>
            </w:r>
          </w:p>
        </w:tc>
        <w:tc>
          <w:tcPr>
            <w:tcW w:w="1248" w:type="dxa"/>
            <w:shd w:val="clear" w:color="auto" w:fill="auto"/>
          </w:tcPr>
          <w:p w:rsidR="0067360B" w:rsidRPr="00236450" w:rsidRDefault="0067360B" w:rsidP="0067360B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 w:rsidRPr="00236450"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12" w:type="dxa"/>
          </w:tcPr>
          <w:p w:rsidR="0067360B" w:rsidRPr="00236450" w:rsidRDefault="0067360B" w:rsidP="0067360B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 w:rsidRPr="00236450">
              <w:rPr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67360B" w:rsidRPr="00B62AD0" w:rsidTr="0067360B">
        <w:trPr>
          <w:trHeight w:val="315"/>
        </w:trPr>
        <w:tc>
          <w:tcPr>
            <w:tcW w:w="4140" w:type="dxa"/>
          </w:tcPr>
          <w:p w:rsidR="0067360B" w:rsidRPr="00236450" w:rsidRDefault="0067360B" w:rsidP="006736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sz w:val="24"/>
                <w:szCs w:val="24"/>
              </w:rPr>
            </w:pPr>
            <w:r w:rsidRPr="00236450">
              <w:rPr>
                <w:sz w:val="22"/>
                <w:szCs w:val="22"/>
                <w:lang w:eastAsia="ru-RU"/>
              </w:rPr>
              <w:t>Раздел 2. Валютный контроль</w:t>
            </w:r>
          </w:p>
        </w:tc>
        <w:tc>
          <w:tcPr>
            <w:tcW w:w="1248" w:type="dxa"/>
            <w:shd w:val="clear" w:color="auto" w:fill="auto"/>
          </w:tcPr>
          <w:p w:rsidR="0067360B" w:rsidRPr="00236450" w:rsidRDefault="0067360B" w:rsidP="0067360B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 w:rsidRPr="00236450"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12" w:type="dxa"/>
          </w:tcPr>
          <w:p w:rsidR="0067360B" w:rsidRPr="00236450" w:rsidRDefault="0067360B" w:rsidP="0067360B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 w:rsidRPr="00236450">
              <w:rPr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67360B" w:rsidTr="0067360B">
        <w:trPr>
          <w:trHeight w:val="465"/>
        </w:trPr>
        <w:tc>
          <w:tcPr>
            <w:tcW w:w="4140" w:type="dxa"/>
          </w:tcPr>
          <w:p w:rsidR="0067360B" w:rsidRPr="00DD1BD8" w:rsidRDefault="0067360B" w:rsidP="0067360B">
            <w:pPr>
              <w:rPr>
                <w:sz w:val="22"/>
                <w:szCs w:val="22"/>
                <w:lang w:val="en-US"/>
              </w:rPr>
            </w:pPr>
            <w:bookmarkStart w:id="42" w:name="sem2_themes"/>
            <w:bookmarkStart w:id="43" w:name="kurs_name_themes"/>
            <w:bookmarkStart w:id="44" w:name="sem1_themes_itog"/>
            <w:bookmarkEnd w:id="42"/>
            <w:bookmarkEnd w:id="43"/>
            <w:bookmarkEnd w:id="44"/>
            <w:proofErr w:type="spellStart"/>
            <w:r>
              <w:rPr>
                <w:sz w:val="22"/>
                <w:szCs w:val="22"/>
                <w:lang w:val="en-US"/>
              </w:rPr>
              <w:t>Итого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en-US"/>
              </w:rPr>
              <w:t>семестре</w:t>
            </w:r>
            <w:proofErr w:type="spellEnd"/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48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5" w:name="kurs_hours1_themes"/>
            <w:bookmarkEnd w:id="45"/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67360B" w:rsidTr="0067360B">
        <w:trPr>
          <w:trHeight w:val="465"/>
        </w:trPr>
        <w:tc>
          <w:tcPr>
            <w:tcW w:w="4140" w:type="dxa"/>
          </w:tcPr>
          <w:p w:rsidR="0067360B" w:rsidRDefault="0067360B" w:rsidP="00673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48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6" w:name="lec_itog_themes"/>
            <w:bookmarkEnd w:id="46"/>
            <w:r w:rsidRPr="00BF37A3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7" w:name="pr_itog_themes"/>
            <w:bookmarkEnd w:id="47"/>
            <w:r w:rsidRPr="00BF37A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8" w:name="lr_itog_themes"/>
            <w:bookmarkEnd w:id="48"/>
            <w:r w:rsidRPr="00BF37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9" w:name="kurs_itog_themes"/>
            <w:bookmarkEnd w:id="49"/>
            <w:r w:rsidRPr="00BF37A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67360B" w:rsidRPr="009D42A3" w:rsidRDefault="0067360B" w:rsidP="0067360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50" w:name="srs_itog_themes"/>
            <w:bookmarkEnd w:id="50"/>
            <w:r w:rsidRPr="00BF37A3">
              <w:rPr>
                <w:sz w:val="24"/>
                <w:szCs w:val="24"/>
                <w:lang w:eastAsia="ru-RU"/>
              </w:rPr>
              <w:t>66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7234"/>
      </w:tblGrid>
      <w:tr w:rsidR="0067360B" w:rsidRPr="003057E4" w:rsidTr="0067360B">
        <w:trPr>
          <w:trHeight w:val="750"/>
        </w:trPr>
        <w:tc>
          <w:tcPr>
            <w:tcW w:w="2692" w:type="dxa"/>
            <w:vAlign w:val="center"/>
          </w:tcPr>
          <w:p w:rsidR="0067360B" w:rsidRPr="003057E4" w:rsidRDefault="0067360B" w:rsidP="0067360B">
            <w:pPr>
              <w:jc w:val="center"/>
              <w:rPr>
                <w:color w:val="000000"/>
                <w:sz w:val="24"/>
                <w:szCs w:val="22"/>
              </w:rPr>
            </w:pPr>
            <w:r w:rsidRPr="003057E4">
              <w:rPr>
                <w:color w:val="000000"/>
                <w:sz w:val="24"/>
                <w:szCs w:val="22"/>
              </w:rPr>
              <w:t>Номер раздела</w:t>
            </w:r>
          </w:p>
        </w:tc>
        <w:tc>
          <w:tcPr>
            <w:tcW w:w="7234" w:type="dxa"/>
            <w:vAlign w:val="center"/>
          </w:tcPr>
          <w:p w:rsidR="0067360B" w:rsidRPr="003057E4" w:rsidRDefault="0067360B" w:rsidP="0067360B">
            <w:pPr>
              <w:jc w:val="center"/>
              <w:rPr>
                <w:color w:val="000000"/>
                <w:sz w:val="24"/>
                <w:szCs w:val="22"/>
              </w:rPr>
            </w:pPr>
            <w:r w:rsidRPr="003057E4">
              <w:rPr>
                <w:color w:val="000000"/>
                <w:sz w:val="24"/>
                <w:szCs w:val="22"/>
              </w:rPr>
              <w:t xml:space="preserve">Название и содержание тем </w:t>
            </w:r>
            <w:proofErr w:type="spellStart"/>
            <w:r w:rsidRPr="003057E4">
              <w:rPr>
                <w:color w:val="000000"/>
                <w:sz w:val="24"/>
                <w:szCs w:val="22"/>
              </w:rPr>
              <w:t>лекционныхзанятий</w:t>
            </w:r>
            <w:proofErr w:type="spellEnd"/>
          </w:p>
        </w:tc>
      </w:tr>
      <w:tr w:rsidR="0067360B" w:rsidRPr="003057E4" w:rsidTr="0067360B">
        <w:tc>
          <w:tcPr>
            <w:tcW w:w="2692" w:type="dxa"/>
          </w:tcPr>
          <w:p w:rsidR="0067360B" w:rsidRPr="003057E4" w:rsidRDefault="0067360B" w:rsidP="0067360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057E4">
              <w:rPr>
                <w:b/>
                <w:color w:val="000000"/>
                <w:sz w:val="24"/>
                <w:szCs w:val="22"/>
              </w:rPr>
              <w:t>1</w:t>
            </w:r>
          </w:p>
        </w:tc>
        <w:tc>
          <w:tcPr>
            <w:tcW w:w="7234" w:type="dxa"/>
          </w:tcPr>
          <w:p w:rsidR="0067360B" w:rsidRPr="003057E4" w:rsidRDefault="0067360B" w:rsidP="0067360B">
            <w:pPr>
              <w:spacing w:line="240" w:lineRule="auto"/>
              <w:ind w:left="74" w:firstLine="215"/>
              <w:jc w:val="both"/>
              <w:rPr>
                <w:rFonts w:eastAsia="Times New Roman"/>
                <w:sz w:val="24"/>
                <w:szCs w:val="22"/>
                <w:lang w:eastAsia="ru-RU"/>
              </w:rPr>
            </w:pPr>
            <w:bookmarkStart w:id="51" w:name="sem1_lec"/>
            <w:bookmarkEnd w:id="51"/>
            <w:r w:rsidRPr="003057E4">
              <w:rPr>
                <w:bCs/>
                <w:color w:val="000000"/>
                <w:sz w:val="24"/>
                <w:szCs w:val="22"/>
              </w:rPr>
              <w:t xml:space="preserve">Тема 1.1. </w:t>
            </w:r>
            <w:r w:rsidRPr="003057E4">
              <w:rPr>
                <w:rFonts w:eastAsia="Times New Roman"/>
                <w:sz w:val="24"/>
                <w:szCs w:val="22"/>
                <w:lang w:eastAsia="ru-RU"/>
              </w:rPr>
              <w:t>Валютное регулирование в современной экономике. Эволюция валютных систем.</w:t>
            </w:r>
          </w:p>
          <w:p w:rsidR="0067360B" w:rsidRPr="003057E4" w:rsidRDefault="0067360B" w:rsidP="0067360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74" w:right="53" w:firstLine="215"/>
              <w:jc w:val="both"/>
              <w:rPr>
                <w:sz w:val="24"/>
                <w:szCs w:val="22"/>
              </w:rPr>
            </w:pPr>
            <w:r w:rsidRPr="003057E4">
              <w:rPr>
                <w:color w:val="000000"/>
                <w:spacing w:val="-4"/>
                <w:w w:val="101"/>
                <w:sz w:val="24"/>
                <w:szCs w:val="22"/>
              </w:rPr>
              <w:t>Валютные отношения, валютное регулирование и откры</w:t>
            </w:r>
            <w:r w:rsidRPr="003057E4">
              <w:rPr>
                <w:color w:val="000000"/>
                <w:spacing w:val="-4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w w:val="101"/>
                <w:sz w:val="24"/>
                <w:szCs w:val="22"/>
              </w:rPr>
              <w:t>тость экономики. Международный валютный рынок и со</w:t>
            </w:r>
            <w:r w:rsidRPr="003057E4">
              <w:rPr>
                <w:color w:val="000000"/>
                <w:spacing w:val="-1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w w:val="101"/>
                <w:sz w:val="24"/>
                <w:szCs w:val="22"/>
              </w:rPr>
              <w:t xml:space="preserve">стояние национальных хозяйств. Открытость и уязвимость </w:t>
            </w:r>
            <w:r w:rsidRPr="003057E4">
              <w:rPr>
                <w:color w:val="000000"/>
                <w:spacing w:val="1"/>
                <w:w w:val="101"/>
                <w:sz w:val="24"/>
                <w:szCs w:val="22"/>
              </w:rPr>
              <w:t>национальной экономики. Показатели открытой экономи</w:t>
            </w:r>
            <w:r w:rsidRPr="003057E4">
              <w:rPr>
                <w:color w:val="000000"/>
                <w:spacing w:val="1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4"/>
                <w:w w:val="101"/>
                <w:sz w:val="24"/>
                <w:szCs w:val="22"/>
              </w:rPr>
              <w:t>ки. Основные черты валютных отношений в мировом хозяй</w:t>
            </w:r>
            <w:r w:rsidRPr="003057E4">
              <w:rPr>
                <w:color w:val="000000"/>
                <w:spacing w:val="-4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3"/>
                <w:w w:val="101"/>
                <w:sz w:val="24"/>
                <w:szCs w:val="22"/>
              </w:rPr>
              <w:t>стве. Формы и методы государственного регулирования ва</w:t>
            </w:r>
            <w:r w:rsidRPr="003057E4">
              <w:rPr>
                <w:color w:val="000000"/>
                <w:spacing w:val="-3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5"/>
                <w:w w:val="101"/>
                <w:sz w:val="24"/>
                <w:szCs w:val="22"/>
              </w:rPr>
              <w:t xml:space="preserve">лютных отношений, применяемые в различных странах мира. Валютная политика. </w:t>
            </w:r>
            <w:r w:rsidRPr="003057E4">
              <w:rPr>
                <w:color w:val="000000"/>
                <w:spacing w:val="-2"/>
                <w:w w:val="101"/>
                <w:sz w:val="24"/>
                <w:szCs w:val="22"/>
              </w:rPr>
              <w:t>Теоретические основы валютного регулирования. Поня</w:t>
            </w:r>
            <w:r w:rsidRPr="003057E4">
              <w:rPr>
                <w:color w:val="000000"/>
                <w:spacing w:val="-2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5"/>
                <w:w w:val="101"/>
                <w:sz w:val="24"/>
                <w:szCs w:val="22"/>
              </w:rPr>
              <w:t>тие и сущность валютного регулирования. Валютное регули</w:t>
            </w:r>
            <w:r w:rsidRPr="003057E4">
              <w:rPr>
                <w:color w:val="000000"/>
                <w:spacing w:val="-5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3"/>
                <w:w w:val="101"/>
                <w:sz w:val="24"/>
                <w:szCs w:val="22"/>
              </w:rPr>
              <w:t xml:space="preserve">рование в системе элементов управления экономикой. Цели, </w:t>
            </w:r>
            <w:r w:rsidRPr="003057E4">
              <w:rPr>
                <w:color w:val="000000"/>
                <w:spacing w:val="-1"/>
                <w:w w:val="101"/>
                <w:sz w:val="24"/>
                <w:szCs w:val="22"/>
              </w:rPr>
              <w:t>задачи и функции валютного регулирования. Методы пря</w:t>
            </w:r>
            <w:r w:rsidRPr="003057E4">
              <w:rPr>
                <w:color w:val="000000"/>
                <w:spacing w:val="-1"/>
                <w:w w:val="101"/>
                <w:sz w:val="24"/>
                <w:szCs w:val="22"/>
              </w:rPr>
              <w:softHyphen/>
              <w:t>мого и косвенного валютного регулирования. Связь валют</w:t>
            </w:r>
            <w:r w:rsidRPr="003057E4">
              <w:rPr>
                <w:color w:val="000000"/>
                <w:spacing w:val="-1"/>
                <w:w w:val="10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3"/>
                <w:w w:val="101"/>
                <w:sz w:val="24"/>
                <w:szCs w:val="22"/>
              </w:rPr>
              <w:t xml:space="preserve">ного регулирования с внешнеэкономической деятельностью. Организационно - </w:t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управленческая структура и способы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валютного регулирования. Валютное регулирование в раз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личных системах управления экономикой. Особенности и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проблемы валютного регулирования в условиях перехода к </w:t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смешанной экономике.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Роль валютного регулирования в микро- и макроэконо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мике.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Платежный баланс страны и валютные отношения. Сущ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ность и структура платежного баланса. Различные подходы к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достижению сбалансированности платежного баланса для </w:t>
            </w:r>
            <w:r w:rsidRPr="003057E4">
              <w:rPr>
                <w:color w:val="000000"/>
                <w:sz w:val="24"/>
                <w:szCs w:val="22"/>
              </w:rPr>
              <w:t xml:space="preserve">валютного регулирования: </w:t>
            </w:r>
            <w:proofErr w:type="spellStart"/>
            <w:r w:rsidRPr="003057E4">
              <w:rPr>
                <w:color w:val="000000"/>
                <w:sz w:val="24"/>
                <w:szCs w:val="22"/>
              </w:rPr>
              <w:t>кейнсианский</w:t>
            </w:r>
            <w:proofErr w:type="spellEnd"/>
            <w:r w:rsidRPr="003057E4">
              <w:rPr>
                <w:color w:val="000000"/>
                <w:sz w:val="24"/>
                <w:szCs w:val="22"/>
              </w:rPr>
              <w:t xml:space="preserve"> и </w:t>
            </w:r>
            <w:proofErr w:type="gramStart"/>
            <w:r w:rsidRPr="003057E4">
              <w:rPr>
                <w:color w:val="000000"/>
                <w:sz w:val="24"/>
                <w:szCs w:val="22"/>
              </w:rPr>
              <w:t>монетаристский</w:t>
            </w:r>
            <w:proofErr w:type="gramEnd"/>
            <w:r w:rsidRPr="003057E4">
              <w:rPr>
                <w:color w:val="000000"/>
                <w:sz w:val="24"/>
                <w:szCs w:val="22"/>
              </w:rPr>
              <w:t xml:space="preserve">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Воздействие платежного баланса на уровень валютного регу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5"/>
                <w:sz w:val="24"/>
                <w:szCs w:val="22"/>
              </w:rPr>
              <w:t>лирования страны.</w:t>
            </w:r>
          </w:p>
          <w:p w:rsidR="0067360B" w:rsidRPr="003057E4" w:rsidRDefault="0067360B" w:rsidP="0067360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left="74" w:right="53" w:firstLine="215"/>
              <w:jc w:val="both"/>
              <w:rPr>
                <w:sz w:val="24"/>
                <w:szCs w:val="22"/>
              </w:rPr>
            </w:pPr>
          </w:p>
          <w:p w:rsidR="0067360B" w:rsidRPr="003057E4" w:rsidRDefault="0067360B" w:rsidP="0067360B">
            <w:pPr>
              <w:spacing w:line="240" w:lineRule="auto"/>
              <w:ind w:left="74" w:firstLine="215"/>
              <w:jc w:val="both"/>
              <w:rPr>
                <w:rFonts w:eastAsia="Times New Roman"/>
                <w:sz w:val="24"/>
                <w:szCs w:val="22"/>
                <w:lang w:eastAsia="ru-RU"/>
              </w:rPr>
            </w:pPr>
            <w:r w:rsidRPr="003057E4">
              <w:rPr>
                <w:bCs/>
                <w:color w:val="000000"/>
                <w:sz w:val="24"/>
                <w:szCs w:val="22"/>
              </w:rPr>
              <w:t xml:space="preserve">Тема 1.2. </w:t>
            </w:r>
            <w:r w:rsidRPr="003057E4">
              <w:rPr>
                <w:rFonts w:eastAsia="Times New Roman"/>
                <w:sz w:val="24"/>
                <w:szCs w:val="22"/>
                <w:lang w:eastAsia="ru-RU"/>
              </w:rPr>
              <w:t>Международная валютная система.</w:t>
            </w:r>
          </w:p>
          <w:p w:rsidR="0067360B" w:rsidRPr="003057E4" w:rsidRDefault="0067360B" w:rsidP="0067360B">
            <w:pPr>
              <w:overflowPunct w:val="0"/>
              <w:autoSpaceDE w:val="0"/>
              <w:spacing w:line="240" w:lineRule="auto"/>
              <w:ind w:left="74" w:firstLine="215"/>
              <w:jc w:val="both"/>
              <w:rPr>
                <w:b/>
                <w:sz w:val="24"/>
                <w:szCs w:val="22"/>
              </w:rPr>
            </w:pPr>
            <w:proofErr w:type="spellStart"/>
            <w:r w:rsidRPr="003057E4">
              <w:rPr>
                <w:color w:val="000000"/>
                <w:spacing w:val="-1"/>
                <w:sz w:val="24"/>
                <w:szCs w:val="22"/>
              </w:rPr>
              <w:t>Бреттон-Вудская</w:t>
            </w:r>
            <w:proofErr w:type="spellEnd"/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 валютная система, ее особенности, при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чины краха. Основные черты Ямайской валютной системы. </w:t>
            </w:r>
            <w:r w:rsidRPr="003057E4">
              <w:rPr>
                <w:color w:val="000000"/>
                <w:sz w:val="24"/>
                <w:szCs w:val="22"/>
              </w:rPr>
              <w:t>Мультивалютный стандарт. Эволюция роли золота при фор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мировании валютных систем. Проекты реорганизации ми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ровой валютной системы. Региональные факторы формиро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вания </w:t>
            </w:r>
            <w:r w:rsidRPr="003057E4">
              <w:rPr>
                <w:color w:val="000000"/>
                <w:spacing w:val="4"/>
                <w:sz w:val="24"/>
                <w:szCs w:val="22"/>
              </w:rPr>
              <w:lastRenderedPageBreak/>
              <w:t>валютной системы.</w:t>
            </w:r>
          </w:p>
          <w:p w:rsidR="0067360B" w:rsidRPr="003057E4" w:rsidRDefault="0067360B" w:rsidP="006736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4" w:firstLine="215"/>
              <w:jc w:val="both"/>
              <w:rPr>
                <w:bCs/>
                <w:color w:val="000000"/>
                <w:sz w:val="24"/>
                <w:szCs w:val="22"/>
              </w:rPr>
            </w:pPr>
            <w:r w:rsidRPr="003057E4">
              <w:rPr>
                <w:bCs/>
                <w:color w:val="000000"/>
                <w:sz w:val="24"/>
                <w:szCs w:val="22"/>
              </w:rPr>
              <w:t>Тема 1.3. Классификация валют, их конвертируемость.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right="-2" w:firstLine="215"/>
              <w:jc w:val="both"/>
              <w:rPr>
                <w:b/>
                <w:sz w:val="24"/>
                <w:szCs w:val="22"/>
              </w:rPr>
            </w:pP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Понятие валюты. Валюта и валютные ценности. Состав и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>структура валютных ценностей: иностранная валюта, цен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  <w:t xml:space="preserve">ные бумаги в иностранной валюте, драгоценные металлы, </w:t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природные драгоценные камни. </w:t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Состав иностранной валюты. Иностранные банкноты,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казначейские билеты, монеты, средства на </w:t>
            </w:r>
            <w:proofErr w:type="gramStart"/>
            <w:r w:rsidRPr="003057E4">
              <w:rPr>
                <w:color w:val="000000"/>
                <w:spacing w:val="2"/>
                <w:sz w:val="24"/>
                <w:szCs w:val="22"/>
              </w:rPr>
              <w:t>счетах</w:t>
            </w:r>
            <w:proofErr w:type="gramEnd"/>
            <w:r w:rsidRPr="003057E4">
              <w:rPr>
                <w:color w:val="000000"/>
                <w:spacing w:val="2"/>
                <w:sz w:val="24"/>
                <w:szCs w:val="22"/>
              </w:rPr>
              <w:t xml:space="preserve"> в денеж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  <w:t xml:space="preserve">ных единицах иностранных государств.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Классификация иностранной валюты. Валюта иностран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ных государств. Международная коллективная валюта. Де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5"/>
                <w:sz w:val="24"/>
                <w:szCs w:val="22"/>
              </w:rPr>
              <w:t>ление валюты иностранных государств по типу денежных знаков.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Золотые, серебряные, бумажные денежные знаки.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Валюта для коллекционирования (золотая, серебряная) и для </w:t>
            </w:r>
            <w:r w:rsidRPr="003057E4">
              <w:rPr>
                <w:color w:val="000000"/>
                <w:sz w:val="24"/>
                <w:szCs w:val="22"/>
              </w:rPr>
              <w:t xml:space="preserve">расчетов (бумажная). </w:t>
            </w:r>
            <w:r w:rsidRPr="003057E4">
              <w:rPr>
                <w:color w:val="000000"/>
                <w:spacing w:val="-6"/>
                <w:sz w:val="24"/>
                <w:szCs w:val="22"/>
              </w:rPr>
              <w:t xml:space="preserve">Международная коллективная валюта. Специальные права </w:t>
            </w:r>
            <w:r w:rsidRPr="003057E4">
              <w:rPr>
                <w:color w:val="000000"/>
                <w:spacing w:val="-4"/>
                <w:sz w:val="24"/>
                <w:szCs w:val="22"/>
              </w:rPr>
              <w:t xml:space="preserve">заимствования (СПЗ), региональная международная валютная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единица стран - участниц Европейской системы (евро). Кол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5"/>
                <w:sz w:val="24"/>
                <w:szCs w:val="22"/>
              </w:rPr>
              <w:t xml:space="preserve">лективные валюты стран Азии, Африки, Латинской Америки.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Сущность и порядок формирования коллективных валют. </w:t>
            </w:r>
            <w:r w:rsidRPr="003057E4">
              <w:rPr>
                <w:color w:val="000000"/>
                <w:sz w:val="24"/>
                <w:szCs w:val="22"/>
              </w:rPr>
              <w:t xml:space="preserve">Деление валют на </w:t>
            </w:r>
            <w:proofErr w:type="gramStart"/>
            <w:r w:rsidRPr="003057E4">
              <w:rPr>
                <w:color w:val="000000"/>
                <w:sz w:val="24"/>
                <w:szCs w:val="22"/>
              </w:rPr>
              <w:t>национальные</w:t>
            </w:r>
            <w:proofErr w:type="gramEnd"/>
            <w:r w:rsidRPr="003057E4">
              <w:rPr>
                <w:color w:val="000000"/>
                <w:sz w:val="24"/>
                <w:szCs w:val="22"/>
              </w:rPr>
              <w:t xml:space="preserve"> и резервные. Определение этих валют. Значение резервных валют, сфера их примене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ния. Состав резервных валют.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>Классификация валют по обратимости. Свободно кон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вертируемая (СКВ), частично конвертируемая (</w:t>
            </w:r>
            <w:proofErr w:type="gramStart"/>
            <w:r w:rsidRPr="003057E4">
              <w:rPr>
                <w:color w:val="000000"/>
                <w:sz w:val="24"/>
                <w:szCs w:val="22"/>
              </w:rPr>
              <w:t>Ч</w:t>
            </w:r>
            <w:proofErr w:type="gramEnd"/>
            <w:r w:rsidRPr="003057E4">
              <w:rPr>
                <w:color w:val="000000"/>
                <w:sz w:val="24"/>
                <w:szCs w:val="22"/>
              </w:rPr>
              <w:t>KB), замк</w:t>
            </w:r>
            <w:r w:rsidRPr="003057E4">
              <w:rPr>
                <w:color w:val="000000"/>
                <w:sz w:val="24"/>
                <w:szCs w:val="22"/>
              </w:rPr>
              <w:softHyphen/>
              <w:t>нутая (неконвертируемая), клиринговая валюта. Особеннос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ти этих валют и сферы их применения. </w:t>
            </w:r>
            <w:r w:rsidRPr="003057E4">
              <w:rPr>
                <w:color w:val="000000"/>
                <w:sz w:val="24"/>
                <w:szCs w:val="22"/>
              </w:rPr>
              <w:t xml:space="preserve">Конвертируемость национальной валюты как механизм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прямой связи внутреннего рынка с мировым в условиях от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>крытости экономики для внешней конкуренции. Важней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шие предпосылки конвертируемости валюты. Создание не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посредственного механизма конвертируемости. Рыночный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курс валют, балансирующий спрос и предложение. Устране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ние валютных ограничений. Право резидентов на владение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и использование иностранной валюты. Право нерезидентов </w:t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на операции с национальной валютой.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Формы и методы государственного регулирования валютных отношений, применяемых в различных странах мира.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Политика в области внешнеэкономической де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ятельности. Таможенная политика. Валютная политика. Ва</w:t>
            </w:r>
            <w:r w:rsidRPr="003057E4">
              <w:rPr>
                <w:color w:val="000000"/>
                <w:sz w:val="24"/>
                <w:szCs w:val="22"/>
              </w:rPr>
              <w:softHyphen/>
              <w:t>лютный контроль. Элементы общегосударственной полити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3"/>
                <w:sz w:val="24"/>
                <w:szCs w:val="22"/>
              </w:rPr>
              <w:t>ки. Участие государства в регулировании рыночных отноше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4"/>
                <w:sz w:val="24"/>
                <w:szCs w:val="22"/>
              </w:rPr>
              <w:t>ний. Денежная, кредитная и финансовая политика.</w:t>
            </w:r>
          </w:p>
          <w:p w:rsidR="0067360B" w:rsidRPr="003057E4" w:rsidRDefault="0067360B" w:rsidP="006736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4" w:firstLine="215"/>
              <w:jc w:val="both"/>
              <w:rPr>
                <w:color w:val="000000"/>
                <w:sz w:val="24"/>
                <w:szCs w:val="22"/>
              </w:rPr>
            </w:pPr>
            <w:r w:rsidRPr="003057E4">
              <w:rPr>
                <w:color w:val="000000"/>
                <w:sz w:val="24"/>
                <w:szCs w:val="22"/>
              </w:rPr>
              <w:t>Тема 1.4.</w:t>
            </w:r>
            <w:r w:rsidRPr="003057E4">
              <w:rPr>
                <w:sz w:val="24"/>
                <w:szCs w:val="22"/>
              </w:rPr>
              <w:t xml:space="preserve"> </w:t>
            </w:r>
            <w:r w:rsidRPr="003057E4">
              <w:rPr>
                <w:color w:val="000000"/>
                <w:sz w:val="24"/>
                <w:szCs w:val="22"/>
              </w:rPr>
              <w:t>Валютные рынки. Валютные курсы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right="53" w:firstLine="215"/>
              <w:jc w:val="both"/>
              <w:rPr>
                <w:color w:val="000000"/>
                <w:spacing w:val="3"/>
                <w:sz w:val="24"/>
                <w:szCs w:val="22"/>
              </w:rPr>
            </w:pPr>
            <w:r w:rsidRPr="003057E4">
              <w:rPr>
                <w:color w:val="000000"/>
                <w:spacing w:val="1"/>
                <w:sz w:val="24"/>
                <w:szCs w:val="22"/>
              </w:rPr>
              <w:t>Сущность валютного рынка. Внутренний валютный ры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нок и международные валютные рынки. Классификация валютных операций. Наличные и срочные сделки с иностран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ной валютой. Форвард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ные сделки. Простой и сложный валютный арбитраж. Ос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новные инструменты валютных рынков. Депозитный серти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фикат. Переводные векселя. Коммерческая бумага. </w:t>
            </w:r>
            <w:r w:rsidRPr="003057E4">
              <w:rPr>
                <w:color w:val="000000"/>
                <w:sz w:val="24"/>
                <w:szCs w:val="22"/>
              </w:rPr>
              <w:t xml:space="preserve">Основные участники на валютных </w:t>
            </w:r>
            <w:proofErr w:type="gramStart"/>
            <w:r w:rsidRPr="003057E4">
              <w:rPr>
                <w:color w:val="000000"/>
                <w:sz w:val="24"/>
                <w:szCs w:val="22"/>
              </w:rPr>
              <w:t>рынках</w:t>
            </w:r>
            <w:proofErr w:type="gramEnd"/>
            <w:r w:rsidRPr="003057E4">
              <w:rPr>
                <w:color w:val="000000"/>
                <w:sz w:val="24"/>
                <w:szCs w:val="22"/>
              </w:rPr>
              <w:t xml:space="preserve">.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Дилеры. Брокеры. Валютные маклеры.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Валютный курс как экономическая категория. Цена ва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люты. Основы формирования валютных курсов: содержание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золота в единице валюты, покупательная способность валют, </w:t>
            </w:r>
            <w:r w:rsidRPr="003057E4">
              <w:rPr>
                <w:color w:val="000000"/>
                <w:spacing w:val="4"/>
                <w:sz w:val="24"/>
                <w:szCs w:val="22"/>
              </w:rPr>
              <w:lastRenderedPageBreak/>
              <w:t xml:space="preserve">соотношение спроса и предложения на валюты. Твердые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(фиксированные) и свободные (плавающие) курсы валют. Их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особенности, преимущества и недостатки. Сущность деваль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вации и обесценивание валюты.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Система факторов, влияющих на изменение валютного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курса: </w:t>
            </w:r>
            <w:proofErr w:type="gramStart"/>
            <w:r w:rsidRPr="003057E4">
              <w:rPr>
                <w:color w:val="000000"/>
                <w:spacing w:val="-2"/>
                <w:sz w:val="24"/>
                <w:szCs w:val="22"/>
              </w:rPr>
              <w:t>сущностные</w:t>
            </w:r>
            <w:proofErr w:type="gramEnd"/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; структурообразующие; конъюнктурные.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Влияние на валютные курсы уровня производительности тру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>да в стране, темпов роста (снижения) национального дохо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да, изменения цен и издержек в стране, места страны в ми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ровой торговле, степени участия страны в зарубежных инве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стициях. Изменение валютных курсов под воздействием со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стояния платежного баланса страны и его отдельных частей,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инфляции, колебания соотношения спроса и предложения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валюты, изменения конкурентоспособности товаров страны </w:t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на мировом рынке, изменения процентных ставок и т.п.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Динамика валютных курсов и конъюнктурные факторы, влияющие на нее. Изменение вкусов потребителей и спроса на импортные и отечественные товары и услуги. Колебание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деловой активности в стране. Изменение политической и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военной ситуации. Развитие ажиотажного спроса на валюту.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Другие </w:t>
            </w:r>
            <w:proofErr w:type="spellStart"/>
            <w:r w:rsidRPr="003057E4">
              <w:rPr>
                <w:color w:val="000000"/>
                <w:spacing w:val="2"/>
                <w:sz w:val="24"/>
                <w:szCs w:val="22"/>
              </w:rPr>
              <w:t>курсообразующие</w:t>
            </w:r>
            <w:proofErr w:type="spellEnd"/>
            <w:r w:rsidRPr="003057E4">
              <w:rPr>
                <w:color w:val="000000"/>
                <w:spacing w:val="2"/>
                <w:sz w:val="24"/>
                <w:szCs w:val="22"/>
              </w:rPr>
              <w:t xml:space="preserve"> факторы. </w:t>
            </w:r>
            <w:r w:rsidRPr="003057E4">
              <w:rPr>
                <w:color w:val="000000"/>
                <w:sz w:val="24"/>
                <w:szCs w:val="22"/>
              </w:rPr>
              <w:t>Виды валютных курсов. Прямые котировки валют. Кос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венные котировки валют. Кросс-курсы. </w:t>
            </w:r>
            <w:proofErr w:type="gramStart"/>
            <w:r w:rsidRPr="003057E4">
              <w:rPr>
                <w:color w:val="000000"/>
                <w:spacing w:val="3"/>
                <w:sz w:val="24"/>
                <w:szCs w:val="22"/>
              </w:rPr>
              <w:t>Спот-курсы</w:t>
            </w:r>
            <w:proofErr w:type="gramEnd"/>
            <w:r w:rsidRPr="003057E4">
              <w:rPr>
                <w:color w:val="000000"/>
                <w:spacing w:val="3"/>
                <w:sz w:val="24"/>
                <w:szCs w:val="22"/>
              </w:rPr>
              <w:t xml:space="preserve"> и фор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softHyphen/>
              <w:t>вард-курсы. Курс покупателя и курс продавца.</w:t>
            </w:r>
          </w:p>
          <w:p w:rsidR="0067360B" w:rsidRPr="003057E4" w:rsidRDefault="0067360B" w:rsidP="0067360B">
            <w:pPr>
              <w:spacing w:line="240" w:lineRule="auto"/>
              <w:ind w:left="74" w:firstLine="215"/>
              <w:jc w:val="both"/>
              <w:rPr>
                <w:color w:val="000000"/>
                <w:spacing w:val="3"/>
                <w:sz w:val="24"/>
                <w:szCs w:val="22"/>
              </w:rPr>
            </w:pPr>
            <w:r w:rsidRPr="003057E4">
              <w:rPr>
                <w:color w:val="000000"/>
                <w:spacing w:val="3"/>
                <w:sz w:val="24"/>
                <w:szCs w:val="22"/>
              </w:rPr>
              <w:t>Тема 1.5.</w:t>
            </w:r>
            <w:r w:rsidRPr="003057E4">
              <w:rPr>
                <w:sz w:val="24"/>
                <w:szCs w:val="22"/>
              </w:rPr>
              <w:t xml:space="preserve">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>Международные расчеты, их условия и формы. Страхование валютных рисков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right="43" w:firstLine="215"/>
              <w:jc w:val="both"/>
              <w:rPr>
                <w:b/>
                <w:sz w:val="24"/>
                <w:szCs w:val="22"/>
              </w:rPr>
            </w:pP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Понятие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"международные валютные расчеты". Классифи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кация валютных расчетов на расчеты в форме валютного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платежа и клиринговые расчеты. Деление расчетов на на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личные и кредит. Формы расчетов в кредит. Коммерческий кредит. Авансовый платеж.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Основные формы валютных расчетов, их общность и раз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личия. Банковский перевод. Его сущность. Основные опера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  <w:t>ции, необходимые при банковском переводе. Порядок офор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мления документов на банковский перевод.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Возможные риски при банковских переводах. Инкассо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вая форма расчетов. Сущность инкассо. Виды инкассо. Чис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sz w:val="24"/>
                <w:szCs w:val="22"/>
              </w:rPr>
              <w:t>тое инкассо. Документарное инкассо. Технология осуществ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  <w:t>ления расчетов при документарном инкассо. Инкассо с пред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варительным акцептом и последующим акцептом. Порядок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оформления документов при инкассовой форме расчетов.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Валютные риски при инкассо.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Аккредитивная форма расчетов. Особенность этих расче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sz w:val="24"/>
                <w:szCs w:val="22"/>
              </w:rPr>
              <w:t>тов. Сферы применения. Виды аккредитивов. Отзывные, бе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зотзывные аккредитивы. Подтвержденные, неподтвержден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ные аккредитивы. Аккредитивы переводные, револьверные,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покрытые, непокрытые. Аккредитив с "красной оговоркой". </w:t>
            </w:r>
            <w:r w:rsidRPr="003057E4">
              <w:rPr>
                <w:color w:val="000000"/>
                <w:sz w:val="24"/>
                <w:szCs w:val="22"/>
              </w:rPr>
              <w:t xml:space="preserve">Резервный (чистый) аккредитив. Ответственность банка по аккредитивной форме расчетов. Технология осуществления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>операций при аккредитивной форме расчетов.</w:t>
            </w:r>
            <w:r w:rsidRPr="003057E4">
              <w:rPr>
                <w:rFonts w:eastAsia="Times New Roman"/>
                <w:color w:val="000000"/>
                <w:spacing w:val="-1"/>
                <w:sz w:val="24"/>
                <w:szCs w:val="22"/>
              </w:rPr>
              <w:t xml:space="preserve">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Расчеты по открытому счету. Сущность расчетов по от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  <w:t>крытому счету. Основные операции при использовании рас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четов по открытому счету. Способы обеспечения выполне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>ния покупателями и продавцами платежных обязательств.</w:t>
            </w:r>
            <w:r w:rsidRPr="003057E4">
              <w:rPr>
                <w:rFonts w:eastAsia="Times New Roman"/>
                <w:color w:val="000000"/>
                <w:spacing w:val="-4"/>
                <w:sz w:val="24"/>
                <w:szCs w:val="22"/>
              </w:rPr>
              <w:t xml:space="preserve">         </w:t>
            </w:r>
            <w:r w:rsidRPr="003057E4">
              <w:rPr>
                <w:color w:val="000000"/>
                <w:spacing w:val="-4"/>
                <w:sz w:val="24"/>
                <w:szCs w:val="22"/>
              </w:rPr>
              <w:t>Валютно-финансовые документы, используемые при меж</w:t>
            </w:r>
            <w:r w:rsidRPr="003057E4">
              <w:rPr>
                <w:color w:val="000000"/>
                <w:spacing w:val="-4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3"/>
                <w:sz w:val="24"/>
                <w:szCs w:val="22"/>
              </w:rPr>
              <w:t>дународных расчетах. Вексель. Сущность векселя. Виды век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селей. Вексель простой и переводной. Вексель, оплачивае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мый по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lastRenderedPageBreak/>
              <w:t>требованию. Срочный вексель. Документарный век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сель. </w:t>
            </w:r>
            <w:proofErr w:type="spellStart"/>
            <w:r w:rsidRPr="003057E4">
              <w:rPr>
                <w:color w:val="000000"/>
                <w:spacing w:val="2"/>
                <w:sz w:val="24"/>
                <w:szCs w:val="22"/>
              </w:rPr>
              <w:t>Авалированный</w:t>
            </w:r>
            <w:proofErr w:type="spellEnd"/>
            <w:r w:rsidRPr="003057E4">
              <w:rPr>
                <w:color w:val="000000"/>
                <w:spacing w:val="2"/>
                <w:sz w:val="24"/>
                <w:szCs w:val="22"/>
              </w:rPr>
              <w:t xml:space="preserve"> вексель. Порядок оформления вексе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  <w:t>ля. Вексельная сетка. Домициль. Чек, его сущность, реквизиты, срок действия. Виды че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>ков. Чеки именные, предъявительские, ордерные. Аваль.</w:t>
            </w:r>
            <w:r w:rsidRPr="003057E4">
              <w:rPr>
                <w:rFonts w:eastAsia="Times New Roman"/>
                <w:color w:val="000000"/>
                <w:sz w:val="24"/>
                <w:szCs w:val="22"/>
              </w:rPr>
              <w:t xml:space="preserve"> </w:t>
            </w:r>
            <w:r w:rsidRPr="003057E4">
              <w:rPr>
                <w:color w:val="000000"/>
                <w:sz w:val="24"/>
                <w:szCs w:val="22"/>
              </w:rPr>
              <w:t>Страхование от валютных рисков. Выбор валют при зак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лючении контракта. Регулирование валютной позиции в кон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трактах. Длинная позиция. Короткая позиция. Валютные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оговорки. Мультивалютные оговорки. Форвардные операции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по страхованию валютных рисков. Хеджирование и фьючер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>сные контракты.</w:t>
            </w:r>
          </w:p>
          <w:p w:rsidR="0067360B" w:rsidRPr="003057E4" w:rsidRDefault="0067360B" w:rsidP="0067360B">
            <w:pPr>
              <w:spacing w:line="240" w:lineRule="auto"/>
              <w:ind w:left="74" w:firstLine="215"/>
              <w:jc w:val="both"/>
              <w:rPr>
                <w:sz w:val="24"/>
                <w:szCs w:val="22"/>
              </w:rPr>
            </w:pPr>
            <w:r w:rsidRPr="003057E4">
              <w:rPr>
                <w:sz w:val="24"/>
                <w:szCs w:val="22"/>
              </w:rPr>
              <w:t>Тема 1.6. Система валютного регулирования и контроля в России: принципы, формы, виды и методы организации.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b/>
                <w:iCs/>
                <w:color w:val="000000"/>
                <w:spacing w:val="7"/>
                <w:sz w:val="24"/>
                <w:szCs w:val="22"/>
              </w:rPr>
            </w:pPr>
            <w:r w:rsidRPr="003057E4">
              <w:rPr>
                <w:color w:val="000000"/>
                <w:spacing w:val="1"/>
                <w:sz w:val="24"/>
                <w:szCs w:val="22"/>
              </w:rPr>
              <w:t>Валютная система Российской Федерации (РФ): этапы становления валютной системы РФ; характеристика основ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ных элементов валютной системы.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Необходимость валютного регулирования в РФ. Задачи и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цели валютного регулирования. Эволюция валютного регу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6"/>
                <w:sz w:val="24"/>
                <w:szCs w:val="22"/>
              </w:rPr>
              <w:t xml:space="preserve">лирования в РФ.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 xml:space="preserve">Объекты валютного регулирования. Валютные операции.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Операции, связанные с переходом права собственности на валютные ценности. Операции с вывозом и пересылкой в Россию и из России валютных ценностей. Осуществление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международных денежных переводов. Текущие валютные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операции. Валютные операции, связанные с движением ка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>питала. Сущность и состав валютных операций.</w:t>
            </w:r>
            <w:r w:rsidRPr="003057E4">
              <w:rPr>
                <w:rFonts w:eastAsia="Times New Roman"/>
                <w:color w:val="000000"/>
                <w:spacing w:val="-1"/>
                <w:sz w:val="24"/>
                <w:szCs w:val="22"/>
              </w:rPr>
              <w:t xml:space="preserve">   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Субъекты валютного регулирования. Резиденты, понятие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их состав. Нерезиденты, понятие, их состав. Уполномочен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ные банки. Органы валютного регулирования. Центральный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банк Российской Федерации как основной орган валютного регулирования. Функции Центрального банка в области ва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лютного регулирования.</w:t>
            </w:r>
          </w:p>
          <w:p w:rsidR="0067360B" w:rsidRPr="003057E4" w:rsidRDefault="0067360B" w:rsidP="0067360B">
            <w:pPr>
              <w:spacing w:line="240" w:lineRule="auto"/>
              <w:ind w:left="74" w:firstLine="215"/>
              <w:jc w:val="both"/>
              <w:rPr>
                <w:sz w:val="24"/>
                <w:szCs w:val="22"/>
              </w:rPr>
            </w:pPr>
            <w:r w:rsidRPr="003057E4">
              <w:rPr>
                <w:sz w:val="24"/>
                <w:szCs w:val="22"/>
              </w:rPr>
              <w:t>Тема 1.7. Основные направления развития валютного регулирования в России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sz w:val="24"/>
                <w:szCs w:val="22"/>
              </w:rPr>
            </w:pPr>
            <w:proofErr w:type="gramStart"/>
            <w:r w:rsidRPr="003057E4">
              <w:rPr>
                <w:color w:val="000000"/>
                <w:spacing w:val="-1"/>
                <w:sz w:val="24"/>
                <w:szCs w:val="22"/>
              </w:rPr>
              <w:t>Основные направления валютного регулирования в Рос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сии.</w:t>
            </w:r>
            <w:proofErr w:type="gramEnd"/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Защита валюты РФ. Роль Федеральной таможенной службы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 (ФТС РФ) в защите национальной валю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ты. Право собственности на валютные ценности. Счета ре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зидентов в национальной валюте. Порядок открытия рези</w:t>
            </w:r>
            <w:r w:rsidRPr="003057E4">
              <w:rPr>
                <w:color w:val="000000"/>
                <w:sz w:val="24"/>
                <w:szCs w:val="22"/>
              </w:rPr>
              <w:softHyphen/>
              <w:t>дентами счета в иностранной валюте. Порядок осуществле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ния таких операций. Внутренний валютный рынок Российс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кой Федерации. Государственное регулирование этого рын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ка. Регулирование курса покупки и продажи иностранной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валюты на внутреннем валютном </w:t>
            </w:r>
            <w:proofErr w:type="gramStart"/>
            <w:r w:rsidRPr="003057E4">
              <w:rPr>
                <w:color w:val="000000"/>
                <w:spacing w:val="-1"/>
                <w:sz w:val="24"/>
                <w:szCs w:val="22"/>
              </w:rPr>
              <w:t>рынке</w:t>
            </w:r>
            <w:proofErr w:type="gramEnd"/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 РФ. Валютные опе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рации резидентов в Российской Федерации. Валютные опе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рации нерезидентов в Российской Федерации. Порядок пе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ревода, вывоза и пересылки резидентами и нерезидентами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>из России валютных ценностей.</w:t>
            </w:r>
          </w:p>
        </w:tc>
      </w:tr>
      <w:tr w:rsidR="0067360B" w:rsidRPr="003057E4" w:rsidTr="0067360B">
        <w:tc>
          <w:tcPr>
            <w:tcW w:w="2692" w:type="dxa"/>
          </w:tcPr>
          <w:p w:rsidR="0067360B" w:rsidRPr="003057E4" w:rsidRDefault="0067360B" w:rsidP="0067360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057E4">
              <w:rPr>
                <w:b/>
                <w:color w:val="000000"/>
                <w:sz w:val="24"/>
                <w:szCs w:val="22"/>
              </w:rPr>
              <w:lastRenderedPageBreak/>
              <w:t>2</w:t>
            </w:r>
          </w:p>
        </w:tc>
        <w:tc>
          <w:tcPr>
            <w:tcW w:w="7234" w:type="dxa"/>
          </w:tcPr>
          <w:p w:rsidR="0067360B" w:rsidRPr="003057E4" w:rsidRDefault="0067360B" w:rsidP="006736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4" w:firstLine="215"/>
              <w:rPr>
                <w:bCs/>
                <w:color w:val="000000"/>
                <w:sz w:val="24"/>
                <w:szCs w:val="22"/>
              </w:rPr>
            </w:pPr>
            <w:r w:rsidRPr="003057E4">
              <w:rPr>
                <w:bCs/>
                <w:color w:val="000000"/>
                <w:sz w:val="24"/>
                <w:szCs w:val="22"/>
              </w:rPr>
              <w:t>Тема 2.1. Правовые и организационные основы валютного контроля, осуществляемого таможенными органами РФ.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color w:val="000000"/>
                <w:spacing w:val="1"/>
                <w:sz w:val="24"/>
                <w:szCs w:val="22"/>
              </w:rPr>
            </w:pP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Валютное законодательство РФ.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Закон РФ "О валютном регулировании и валютном конт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3"/>
                <w:sz w:val="24"/>
                <w:szCs w:val="22"/>
              </w:rPr>
              <w:t>роле" (действующая редакция) - основной правовой акт, рег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ламентирующий функционирование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lastRenderedPageBreak/>
              <w:t>системы валютного кон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троля в РФ. </w:t>
            </w:r>
            <w:r w:rsidRPr="003057E4">
              <w:rPr>
                <w:color w:val="000000"/>
                <w:sz w:val="24"/>
                <w:szCs w:val="22"/>
              </w:rPr>
              <w:t>Валютный контроль в РФ. Целевое назначение валютно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го контроля как элемента системы государственного регули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рования ВЭД: защита экономического суверенитета, обес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печение экономической безопасности, стимулирование раз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вития национальной экономики при осуществлении ВЭД, обеспечение условий эффективной интеграции экономики </w:t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РФ в мировую экономику. Задачи валютного контроля.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Объекты валютного контроля и субъекты валютных отноше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ний. Механизм, формы и методы валютного контроля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в РФ. Органы </w:t>
            </w:r>
            <w:r w:rsidRPr="003057E4">
              <w:rPr>
                <w:color w:val="000000"/>
                <w:sz w:val="24"/>
                <w:szCs w:val="22"/>
              </w:rPr>
              <w:t>и агенты валютного контроля, их функции и полно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мочия, разграничение компетенции. </w:t>
            </w:r>
            <w:r w:rsidRPr="003057E4">
              <w:rPr>
                <w:color w:val="000000"/>
                <w:sz w:val="24"/>
                <w:szCs w:val="22"/>
              </w:rPr>
              <w:t>Цели, задачи, принципы осуществления валютного кон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5"/>
                <w:sz w:val="24"/>
                <w:szCs w:val="22"/>
              </w:rPr>
              <w:t>троля в РФ.</w:t>
            </w:r>
            <w:r w:rsidRPr="003057E4">
              <w:rPr>
                <w:rFonts w:eastAsia="Times New Roman"/>
                <w:color w:val="000000"/>
                <w:spacing w:val="-1"/>
                <w:sz w:val="24"/>
                <w:szCs w:val="22"/>
              </w:rPr>
              <w:t xml:space="preserve">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Таможенный кодекс Таможенного Союза -  правовая основа осуществле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  <w:t>ния валютного контроля таможенными органами РФ. Функ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ции и полномочия ФТС России как органа валютного конт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роля и иных таможенных органов РФ как агентов валютного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контроля.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Организационная структура и технологическая схема осу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ществления валютного контроля в таможенных органах РФ. </w:t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Распределение компетенции в осуществлении валютного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контроля между таможенными органами РФ. </w:t>
            </w:r>
            <w:r w:rsidRPr="003057E4">
              <w:rPr>
                <w:color w:val="000000"/>
                <w:sz w:val="24"/>
                <w:szCs w:val="22"/>
              </w:rPr>
              <w:t>Управление валютного контроля ФТС России: структура, основные функции. Отдел валютного контроля в региональ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ном таможенном управлении (РТУ ФТС РФ): основные фун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кции, структура. Отдел (отделение) валютного контроля та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sz w:val="24"/>
                <w:szCs w:val="22"/>
              </w:rPr>
              <w:t>можни: структура, основные функции. Функциональные обя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занности должностных лиц отдела (отделения) валютного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контроля таможни. Функциональные обязанности должнос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тных лиц отдела таможенного оформления в сфере осуще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ствления валютного контроля.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Основные направления валютного контроля, осуществ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>ляемого таможенными органами РФ в торговом и неторго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вом обороте.</w:t>
            </w:r>
          </w:p>
          <w:p w:rsidR="0067360B" w:rsidRPr="003057E4" w:rsidRDefault="0067360B" w:rsidP="006736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4" w:firstLine="215"/>
              <w:jc w:val="both"/>
              <w:rPr>
                <w:sz w:val="24"/>
                <w:szCs w:val="22"/>
              </w:rPr>
            </w:pPr>
            <w:r w:rsidRPr="003057E4">
              <w:rPr>
                <w:sz w:val="24"/>
                <w:szCs w:val="22"/>
              </w:rPr>
              <w:t>Тема 2.2. Информация и основные документы, используемые в целях валютного контроля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b/>
                <w:iCs/>
                <w:color w:val="000000"/>
                <w:spacing w:val="5"/>
                <w:sz w:val="24"/>
                <w:szCs w:val="22"/>
              </w:rPr>
            </w:pP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Внешнеторговый контракт и его использование в целях валютного контроля. Понятие внешнеторгового контракта.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Основные разделы внешнеторгового контракта и важнейшие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требования к его оформлению. Валютно-финансовые усло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вия внешнеторгового контракта.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Грузовая таможенная декларация - источник информа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ции, необходимый для осуществления валютного </w:t>
            </w:r>
            <w:proofErr w:type="gramStart"/>
            <w:r w:rsidRPr="003057E4">
              <w:rPr>
                <w:color w:val="000000"/>
                <w:spacing w:val="3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pacing w:val="3"/>
                <w:sz w:val="24"/>
                <w:szCs w:val="22"/>
              </w:rPr>
              <w:t xml:space="preserve"> валютными </w:t>
            </w:r>
            <w:r w:rsidRPr="003057E4">
              <w:rPr>
                <w:color w:val="000000"/>
                <w:spacing w:val="7"/>
                <w:sz w:val="24"/>
                <w:szCs w:val="22"/>
              </w:rPr>
              <w:t xml:space="preserve">операциями, связанными с перемещением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товаров через таможенную границу.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>Инвойс (счет-фактура), счет-проформа.</w:t>
            </w:r>
          </w:p>
          <w:p w:rsidR="0067360B" w:rsidRPr="003057E4" w:rsidRDefault="0067360B" w:rsidP="006736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4" w:firstLine="215"/>
              <w:jc w:val="both"/>
              <w:rPr>
                <w:rFonts w:eastAsia="Times New Roman"/>
                <w:sz w:val="24"/>
                <w:szCs w:val="22"/>
                <w:lang w:eastAsia="ru-RU"/>
              </w:rPr>
            </w:pPr>
            <w:r w:rsidRPr="003057E4">
              <w:rPr>
                <w:sz w:val="24"/>
                <w:szCs w:val="22"/>
              </w:rPr>
              <w:t xml:space="preserve">Тема 3. </w:t>
            </w:r>
            <w:r w:rsidRPr="003057E4">
              <w:rPr>
                <w:rFonts w:eastAsia="Times New Roman"/>
                <w:sz w:val="24"/>
                <w:szCs w:val="22"/>
                <w:lang w:eastAsia="ru-RU"/>
              </w:rPr>
              <w:t xml:space="preserve">Валютный </w:t>
            </w:r>
            <w:proofErr w:type="gramStart"/>
            <w:r w:rsidRPr="003057E4">
              <w:rPr>
                <w:rFonts w:eastAsia="Times New Roman"/>
                <w:sz w:val="24"/>
                <w:szCs w:val="22"/>
                <w:lang w:eastAsia="ru-RU"/>
              </w:rPr>
              <w:t>контроль за</w:t>
            </w:r>
            <w:proofErr w:type="gramEnd"/>
            <w:r w:rsidRPr="003057E4">
              <w:rPr>
                <w:rFonts w:eastAsia="Times New Roman"/>
                <w:sz w:val="24"/>
                <w:szCs w:val="22"/>
                <w:lang w:eastAsia="ru-RU"/>
              </w:rPr>
              <w:t xml:space="preserve"> поступлением в Российскую Федерацию выручки от экспорта товаров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b/>
                <w:iCs/>
                <w:color w:val="000000"/>
                <w:spacing w:val="8"/>
                <w:sz w:val="24"/>
                <w:szCs w:val="22"/>
              </w:rPr>
            </w:pP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Цель валютного </w:t>
            </w:r>
            <w:proofErr w:type="gramStart"/>
            <w:r w:rsidRPr="003057E4">
              <w:rPr>
                <w:color w:val="000000"/>
                <w:spacing w:val="-2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 поступлением в РФ выручки </w:t>
            </w:r>
            <w:r w:rsidRPr="003057E4">
              <w:rPr>
                <w:color w:val="000000"/>
                <w:sz w:val="24"/>
                <w:szCs w:val="22"/>
              </w:rPr>
              <w:t xml:space="preserve">от экспорта товаров. Нормативно-правовая база валютного </w:t>
            </w:r>
            <w:proofErr w:type="gramStart"/>
            <w:r w:rsidRPr="003057E4">
              <w:rPr>
                <w:color w:val="000000"/>
                <w:spacing w:val="1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поступлением в РФ выручки от экспорта това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sz w:val="24"/>
                <w:szCs w:val="22"/>
              </w:rPr>
              <w:t>ров. Виды сделок, связанных с перемещением товаров через таможенную границу РФ, на которые распространяется сис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  <w:t>тема ТБВК за поступлением в РФ выручки от экспорта това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ров.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Механизм ТБВК за поступлением в РФ выручки от экс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 xml:space="preserve">порта товаров. Требования, предъявляемые к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lastRenderedPageBreak/>
              <w:t xml:space="preserve">содержанию экспортного контракта.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>Паспорт экспортной сделки как основной документ ва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лютного контроля: содержание, порядок оформления, схема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движения в процессе ТБВК. Учетная карточка </w:t>
            </w:r>
            <w:proofErr w:type="spellStart"/>
            <w:r w:rsidRPr="003057E4">
              <w:rPr>
                <w:color w:val="000000"/>
                <w:spacing w:val="1"/>
                <w:sz w:val="24"/>
                <w:szCs w:val="22"/>
              </w:rPr>
              <w:t>таможенно-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>банковского</w:t>
            </w:r>
            <w:proofErr w:type="spellEnd"/>
            <w:r w:rsidRPr="003057E4">
              <w:rPr>
                <w:color w:val="000000"/>
                <w:spacing w:val="3"/>
                <w:sz w:val="24"/>
                <w:szCs w:val="22"/>
              </w:rPr>
              <w:t xml:space="preserve"> контроля: назначение, порядок оформления,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схема движения между органами и агентами валютного кон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троля. </w:t>
            </w:r>
            <w:r w:rsidRPr="003057E4">
              <w:rPr>
                <w:color w:val="000000"/>
                <w:spacing w:val="-4"/>
                <w:sz w:val="24"/>
                <w:szCs w:val="22"/>
              </w:rPr>
              <w:t xml:space="preserve">Функции должностного лица таможенного органа на этапе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валютного контроля при осуществлении таможенного офор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мления экспортной отгрузки: проверка сведений, указанных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в паспорте сделки, контракте, грузовой таможенной декларации (ГТД), других документах, а так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же сроков поступления валютной выручки. Методика про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верки документов, необходимых для осуществления валют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ного контроля.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Обязанности ответственного лица уполномоченного бан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ка при осуществлении им функций агента валютного конт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роля.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Информационный обмен между таможенными органами, Центральным банком России (ЦБ РФ),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уполномоченным банком и экспортером в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процессе осуществления валютного контроля.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Порядок обязательной продажи валютной выручки от </w:t>
            </w:r>
            <w:r w:rsidRPr="003057E4">
              <w:rPr>
                <w:color w:val="000000"/>
                <w:sz w:val="24"/>
                <w:szCs w:val="22"/>
              </w:rPr>
              <w:t>экспорта товаров (работ, услуг, результатов интеллектуаль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ной деятельности). Назначение и порядок ведения транзит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 xml:space="preserve">ного и текущего валютных счетов, открываемых экспортеру </w:t>
            </w:r>
            <w:r w:rsidRPr="003057E4">
              <w:rPr>
                <w:color w:val="000000"/>
                <w:sz w:val="24"/>
                <w:szCs w:val="22"/>
              </w:rPr>
              <w:t xml:space="preserve">в уполномоченном банке. Процедура обязательной продажи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части валютной выручки от экспорта товаров на внутреннем </w:t>
            </w:r>
            <w:r w:rsidRPr="003057E4">
              <w:rPr>
                <w:color w:val="000000"/>
                <w:sz w:val="24"/>
                <w:szCs w:val="22"/>
              </w:rPr>
              <w:t xml:space="preserve">валютном рынке РФ. Суммы, не подлежащие обязательной продаже.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Экспертиза обоснованности </w:t>
            </w:r>
            <w:proofErr w:type="spellStart"/>
            <w:r w:rsidRPr="003057E4">
              <w:rPr>
                <w:color w:val="000000"/>
                <w:spacing w:val="1"/>
                <w:sz w:val="24"/>
                <w:szCs w:val="22"/>
              </w:rPr>
              <w:t>недополучения</w:t>
            </w:r>
            <w:proofErr w:type="spellEnd"/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или задерж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ки поступления валютной выручки от экспорта российских товаров.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Проведение таможенными органами контроля учетных </w:t>
            </w:r>
            <w:r w:rsidRPr="003057E4">
              <w:rPr>
                <w:color w:val="000000"/>
                <w:sz w:val="24"/>
                <w:szCs w:val="22"/>
              </w:rPr>
              <w:t xml:space="preserve">карточек.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Ответственность резидентов за нарушение порядка зачис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ления валютной выручки и обязательной продажи валюты.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Ответственность экспортеров за нарушение требований ва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лютного законодательства РФ при осуществлении операций, </w:t>
            </w:r>
            <w:r w:rsidRPr="003057E4">
              <w:rPr>
                <w:color w:val="000000"/>
                <w:spacing w:val="4"/>
                <w:sz w:val="24"/>
                <w:szCs w:val="22"/>
              </w:rPr>
              <w:t>связанных с вывозом товаров из РФ.</w:t>
            </w:r>
          </w:p>
          <w:p w:rsidR="0067360B" w:rsidRPr="003057E4" w:rsidRDefault="0067360B" w:rsidP="0067360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4" w:firstLine="215"/>
              <w:jc w:val="both"/>
              <w:rPr>
                <w:sz w:val="24"/>
                <w:szCs w:val="22"/>
              </w:rPr>
            </w:pPr>
            <w:r w:rsidRPr="003057E4">
              <w:rPr>
                <w:sz w:val="24"/>
                <w:szCs w:val="22"/>
              </w:rPr>
              <w:t xml:space="preserve">Тема 2.4. </w:t>
            </w:r>
            <w:r w:rsidRPr="003057E4">
              <w:rPr>
                <w:rFonts w:eastAsia="Times New Roman"/>
                <w:sz w:val="24"/>
                <w:szCs w:val="22"/>
                <w:lang w:eastAsia="ru-RU"/>
              </w:rPr>
              <w:t xml:space="preserve">Валютный </w:t>
            </w:r>
            <w:proofErr w:type="gramStart"/>
            <w:r w:rsidRPr="003057E4">
              <w:rPr>
                <w:rFonts w:eastAsia="Times New Roman"/>
                <w:sz w:val="24"/>
                <w:szCs w:val="22"/>
                <w:lang w:eastAsia="ru-RU"/>
              </w:rPr>
              <w:t>контроль за</w:t>
            </w:r>
            <w:proofErr w:type="gramEnd"/>
            <w:r w:rsidRPr="003057E4">
              <w:rPr>
                <w:rFonts w:eastAsia="Times New Roman"/>
                <w:sz w:val="24"/>
                <w:szCs w:val="22"/>
                <w:lang w:eastAsia="ru-RU"/>
              </w:rPr>
              <w:t xml:space="preserve"> обоснованностью оплаты импортируемых товаров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b/>
                <w:iCs/>
                <w:color w:val="000000"/>
                <w:spacing w:val="4"/>
                <w:sz w:val="24"/>
                <w:szCs w:val="22"/>
              </w:rPr>
            </w:pP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Цель и механизм валютного </w:t>
            </w:r>
            <w:proofErr w:type="gramStart"/>
            <w:r w:rsidRPr="003057E4">
              <w:rPr>
                <w:color w:val="000000"/>
                <w:spacing w:val="1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обоснованнос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тью оплаты резидентами импортируемых товаров.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 xml:space="preserve">Нормативно-правовая база осуществления валютного </w:t>
            </w:r>
            <w:proofErr w:type="gramStart"/>
            <w:r w:rsidRPr="003057E4">
              <w:rPr>
                <w:color w:val="000000"/>
                <w:spacing w:val="-3"/>
                <w:sz w:val="24"/>
                <w:szCs w:val="22"/>
              </w:rPr>
              <w:t>кон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троля за</w:t>
            </w:r>
            <w:proofErr w:type="gramEnd"/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 обоснованностью оплаты резидентами импортируе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  <w:t xml:space="preserve">мых товаров.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Порядок покупки резидентами иностранной валюты за российские рубли на внутреннем валютном </w:t>
            </w:r>
            <w:proofErr w:type="gramStart"/>
            <w:r w:rsidRPr="003057E4">
              <w:rPr>
                <w:color w:val="000000"/>
                <w:spacing w:val="1"/>
                <w:sz w:val="24"/>
                <w:szCs w:val="22"/>
              </w:rPr>
              <w:t>рынке</w:t>
            </w:r>
            <w:proofErr w:type="gramEnd"/>
            <w:r w:rsidRPr="003057E4">
              <w:rPr>
                <w:color w:val="000000"/>
                <w:spacing w:val="1"/>
                <w:sz w:val="24"/>
                <w:szCs w:val="22"/>
              </w:rPr>
              <w:t xml:space="preserve"> РФ для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целей осуществления платежей по договорам об импорте </w:t>
            </w:r>
            <w:r w:rsidRPr="003057E4">
              <w:rPr>
                <w:color w:val="000000"/>
                <w:sz w:val="24"/>
                <w:szCs w:val="22"/>
              </w:rPr>
              <w:t>товаров в РФ. Процедура покупки. Операции, для выполне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ния которых резиденты имеют право покупать иностранную </w:t>
            </w:r>
            <w:r w:rsidRPr="003057E4">
              <w:rPr>
                <w:color w:val="000000"/>
                <w:sz w:val="24"/>
                <w:szCs w:val="22"/>
              </w:rPr>
              <w:t xml:space="preserve">валюту за рубли. Требование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об открытии резидентом, осуществляющим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платежи по договору об импорте товаров в РФ до ввоза това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ров на территорию РФ, в банке депозита в размере средств, перечисленных на покупку иностранной валюты. Условия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уменьшения размера средств, подлежащих внесению в депо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зит. Условие возврата суммы депозита. </w:t>
            </w:r>
            <w:r w:rsidRPr="003057E4">
              <w:rPr>
                <w:color w:val="000000"/>
                <w:sz w:val="24"/>
                <w:szCs w:val="22"/>
              </w:rPr>
              <w:t xml:space="preserve">Виды сделок, связанных с перемещением товаров через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 xml:space="preserve">таможенную границу Таможенного Союза, на которые распространяется ТБВК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за обоснованностью оплаты резидентами импортируемых </w:t>
            </w:r>
            <w:r w:rsidRPr="003057E4">
              <w:rPr>
                <w:color w:val="000000"/>
                <w:spacing w:val="-4"/>
                <w:sz w:val="24"/>
                <w:szCs w:val="22"/>
              </w:rPr>
              <w:t xml:space="preserve">товаров. </w:t>
            </w:r>
            <w:r w:rsidRPr="003057E4">
              <w:rPr>
                <w:color w:val="000000"/>
                <w:sz w:val="24"/>
                <w:szCs w:val="22"/>
              </w:rPr>
              <w:t xml:space="preserve">Информация, необходимая для </w:t>
            </w:r>
            <w:r w:rsidRPr="003057E4">
              <w:rPr>
                <w:color w:val="000000"/>
                <w:sz w:val="24"/>
                <w:szCs w:val="22"/>
              </w:rPr>
              <w:lastRenderedPageBreak/>
              <w:t>осуществления валютно</w:t>
            </w:r>
            <w:r w:rsidRPr="003057E4">
              <w:rPr>
                <w:color w:val="000000"/>
                <w:sz w:val="24"/>
                <w:szCs w:val="22"/>
              </w:rPr>
              <w:softHyphen/>
              <w:t xml:space="preserve">го </w:t>
            </w:r>
            <w:proofErr w:type="gramStart"/>
            <w:r w:rsidRPr="003057E4">
              <w:rPr>
                <w:color w:val="000000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z w:val="24"/>
                <w:szCs w:val="22"/>
              </w:rPr>
              <w:t xml:space="preserve"> обоснованностью оплаты резидентами им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портируемых товаров; форма, порядок и особенности запол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нения паспорта импортной сделки; ГТД; инвойс.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Методика проверки сведений, содержащихся в паспорте импортной сделки, контракте, ГТД, а также сроков осуще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ствления оплаты импортируемых товаров. Функции долж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ностного лица таможенного органа на этапе валютного кон</w:t>
            </w:r>
            <w:r w:rsidRPr="003057E4">
              <w:rPr>
                <w:color w:val="000000"/>
                <w:sz w:val="24"/>
                <w:szCs w:val="22"/>
              </w:rPr>
              <w:softHyphen/>
              <w:t>троля при осуществлении таможенного оформления импор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тной поставки.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Обмен информацией между ФТС России и уполномочен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ными банками. Учетная карточка импортируемых товаров, карточка платежа: назначение, порядок оформления, схема движения между органами и агентами валютного контроля.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Ведомость банковского контроля. Контроль таможенными органами учетных карточек.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Ответственность за нарушение валютного законодатель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>ства при осуществлении импортных операций.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rFonts w:eastAsia="Times New Roman"/>
                <w:sz w:val="24"/>
                <w:szCs w:val="22"/>
                <w:lang w:eastAsia="ru-RU"/>
              </w:rPr>
            </w:pPr>
            <w:r w:rsidRPr="003057E4">
              <w:rPr>
                <w:iCs/>
                <w:color w:val="000000"/>
                <w:spacing w:val="4"/>
                <w:sz w:val="24"/>
                <w:szCs w:val="22"/>
              </w:rPr>
              <w:t xml:space="preserve">Тема 2.5. </w:t>
            </w:r>
            <w:r w:rsidRPr="003057E4">
              <w:rPr>
                <w:rFonts w:eastAsia="Times New Roman"/>
                <w:sz w:val="24"/>
                <w:szCs w:val="22"/>
                <w:lang w:eastAsia="ru-RU"/>
              </w:rPr>
              <w:t xml:space="preserve">Государственный </w:t>
            </w:r>
            <w:proofErr w:type="gramStart"/>
            <w:r w:rsidRPr="003057E4">
              <w:rPr>
                <w:rFonts w:eastAsia="Times New Roman"/>
                <w:sz w:val="24"/>
                <w:szCs w:val="22"/>
                <w:lang w:eastAsia="ru-RU"/>
              </w:rPr>
              <w:t>контроль за</w:t>
            </w:r>
            <w:proofErr w:type="gramEnd"/>
            <w:r w:rsidRPr="003057E4">
              <w:rPr>
                <w:rFonts w:eastAsia="Times New Roman"/>
                <w:sz w:val="24"/>
                <w:szCs w:val="22"/>
                <w:lang w:eastAsia="ru-RU"/>
              </w:rPr>
              <w:t xml:space="preserve"> осуществлением внешнеторговых бартерных сделок.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215"/>
              <w:jc w:val="both"/>
              <w:rPr>
                <w:color w:val="000000"/>
                <w:spacing w:val="3"/>
                <w:sz w:val="24"/>
                <w:szCs w:val="22"/>
              </w:rPr>
            </w:pP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Цель и механизм государственного </w:t>
            </w:r>
            <w:proofErr w:type="gramStart"/>
            <w:r w:rsidRPr="003057E4">
              <w:rPr>
                <w:color w:val="000000"/>
                <w:spacing w:val="3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pacing w:val="3"/>
                <w:sz w:val="24"/>
                <w:szCs w:val="22"/>
              </w:rPr>
              <w:t xml:space="preserve"> осуще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ствлением внешнеторговых бартерных сделок и лизинговых операций. Нормативно-правовая </w:t>
            </w:r>
            <w:r w:rsidRPr="003057E4">
              <w:rPr>
                <w:color w:val="000000"/>
                <w:sz w:val="24"/>
                <w:szCs w:val="22"/>
              </w:rPr>
              <w:t xml:space="preserve">база осуществления государственного </w:t>
            </w:r>
            <w:proofErr w:type="gramStart"/>
            <w:r w:rsidRPr="003057E4">
              <w:rPr>
                <w:color w:val="000000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z w:val="24"/>
                <w:szCs w:val="22"/>
              </w:rPr>
              <w:t xml:space="preserve">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исполнением внешнеторговых бартерных сделок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 и лизинговых операций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>. Виды внеш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неторговых бартерных сделок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 и лизинговых операций</w:t>
            </w:r>
            <w:r w:rsidRPr="003057E4">
              <w:rPr>
                <w:color w:val="000000"/>
                <w:sz w:val="24"/>
                <w:szCs w:val="22"/>
              </w:rPr>
              <w:t xml:space="preserve">, на которые распространяется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система государственного контроля. </w:t>
            </w:r>
            <w:r w:rsidRPr="003057E4">
              <w:rPr>
                <w:color w:val="000000"/>
                <w:sz w:val="24"/>
                <w:szCs w:val="22"/>
              </w:rPr>
              <w:t>Информация, необходимая для осуществления государ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ственного </w:t>
            </w:r>
            <w:proofErr w:type="gramStart"/>
            <w:r w:rsidRPr="003057E4">
              <w:rPr>
                <w:color w:val="000000"/>
                <w:spacing w:val="-2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  проведением внешнеторговых бар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 xml:space="preserve">терных сделок.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Распределение компетенции при осуществлении государ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ственного </w:t>
            </w:r>
            <w:proofErr w:type="gramStart"/>
            <w:r w:rsidRPr="003057E4">
              <w:rPr>
                <w:color w:val="000000"/>
                <w:spacing w:val="2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pacing w:val="2"/>
                <w:sz w:val="24"/>
                <w:szCs w:val="22"/>
              </w:rPr>
              <w:t xml:space="preserve"> исполнением внешнеторговых бар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терных сделок между Министерством экономического раз</w:t>
            </w:r>
            <w:r w:rsidRPr="003057E4">
              <w:rPr>
                <w:color w:val="000000"/>
                <w:sz w:val="24"/>
                <w:szCs w:val="22"/>
              </w:rPr>
              <w:softHyphen/>
              <w:t>вития и торговли РФ, ФТС России и Министерством финан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5"/>
                <w:sz w:val="24"/>
                <w:szCs w:val="22"/>
              </w:rPr>
              <w:t xml:space="preserve">сов РФ.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Контроль исполнения внешнеторговых бартерных сделок,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осуществляемый таможенными органами РФ: функции дол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жностного лица таможенного органа на этапе валютного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контроля при осуществлении таможенного оформления бар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терной поставки: проверка сведений, содержащихся в пас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порте бартерной сделки, договоре, ГТД; контроль эквива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>лентности и сроков поставок товаров по бартерным догово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  <w:t xml:space="preserve">рам.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Особенности контроля таможенными органами возмезд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ных сделок.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Порядок информационного обмена при осуществлении контроля и учета бартерных сделок между таможенными </w:t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органами РФ и иными контролирующими министерствами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и ведомствами.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>Ответственность за нарушение требований законодатель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>ства РФ при совершении внешнеторговых бартерных сделок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 xml:space="preserve"> и лизинговых операций.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141"/>
              <w:jc w:val="both"/>
              <w:rPr>
                <w:iCs/>
                <w:color w:val="000000"/>
                <w:spacing w:val="4"/>
                <w:sz w:val="24"/>
                <w:szCs w:val="22"/>
              </w:rPr>
            </w:pPr>
            <w:r w:rsidRPr="003057E4">
              <w:rPr>
                <w:iCs/>
                <w:color w:val="000000"/>
                <w:spacing w:val="4"/>
                <w:sz w:val="24"/>
                <w:szCs w:val="22"/>
              </w:rPr>
              <w:t xml:space="preserve">Тема 2.6. </w:t>
            </w:r>
            <w:proofErr w:type="spellStart"/>
            <w:r w:rsidRPr="003057E4">
              <w:rPr>
                <w:iCs/>
                <w:color w:val="000000"/>
                <w:spacing w:val="4"/>
                <w:sz w:val="24"/>
                <w:szCs w:val="22"/>
              </w:rPr>
              <w:t>Таможенно-банковский</w:t>
            </w:r>
            <w:proofErr w:type="spellEnd"/>
            <w:r w:rsidRPr="003057E4">
              <w:rPr>
                <w:iCs/>
                <w:color w:val="000000"/>
                <w:spacing w:val="4"/>
                <w:sz w:val="24"/>
                <w:szCs w:val="22"/>
              </w:rPr>
              <w:t xml:space="preserve"> валютный контроль (ТБВК) за экспортом кредитными организациями аффинированного золота и серебра. 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141"/>
              <w:jc w:val="both"/>
              <w:rPr>
                <w:color w:val="000000"/>
                <w:spacing w:val="1"/>
                <w:sz w:val="24"/>
                <w:szCs w:val="22"/>
              </w:rPr>
            </w:pPr>
            <w:r w:rsidRPr="003057E4">
              <w:rPr>
                <w:sz w:val="24"/>
                <w:szCs w:val="22"/>
              </w:rPr>
              <w:t xml:space="preserve">Нормативно -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>правовая база ТБВК за экспортом кредит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ными организациями аффинированного золота и серебра. </w:t>
            </w:r>
            <w:r w:rsidRPr="003057E4">
              <w:rPr>
                <w:color w:val="000000"/>
                <w:spacing w:val="-3"/>
                <w:sz w:val="24"/>
                <w:szCs w:val="22"/>
              </w:rPr>
              <w:t xml:space="preserve">Основные положения закона РФ "О драгоценных металлах и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драгоценных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lastRenderedPageBreak/>
              <w:t xml:space="preserve">камнях". Особенности порядка перемещения </w:t>
            </w:r>
            <w:r w:rsidRPr="003057E4">
              <w:rPr>
                <w:color w:val="000000"/>
                <w:sz w:val="24"/>
                <w:szCs w:val="22"/>
              </w:rPr>
              <w:t xml:space="preserve">кредитными организациями через таможенную границу РФ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 xml:space="preserve">слитков аффинированного золота и серебра. Положение о специализированном таможенном посте: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структура, функции, взаимодействие с другими таможенны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ми органами. </w:t>
            </w:r>
            <w:r w:rsidRPr="003057E4">
              <w:rPr>
                <w:color w:val="000000"/>
                <w:sz w:val="24"/>
                <w:szCs w:val="22"/>
              </w:rPr>
              <w:t>Особенности заполнения паспорта сделки, учетной кар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>точки, ГТД, особенности таможенного оформления при пе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softHyphen/>
            </w:r>
            <w:r w:rsidRPr="003057E4">
              <w:rPr>
                <w:color w:val="000000"/>
                <w:sz w:val="24"/>
                <w:szCs w:val="22"/>
              </w:rPr>
              <w:t>ремещении через таможенную границу РФ слитков аффи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нированного золота и серебра кредитными организациями. 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141"/>
              <w:jc w:val="both"/>
              <w:rPr>
                <w:rFonts w:eastAsia="Times New Roman"/>
                <w:sz w:val="24"/>
                <w:szCs w:val="22"/>
                <w:lang w:eastAsia="ru-RU"/>
              </w:rPr>
            </w:pPr>
            <w:r w:rsidRPr="003057E4">
              <w:rPr>
                <w:iCs/>
                <w:color w:val="000000"/>
                <w:spacing w:val="4"/>
                <w:sz w:val="24"/>
                <w:szCs w:val="22"/>
              </w:rPr>
              <w:t>Тема 2.7.</w:t>
            </w:r>
            <w:r w:rsidRPr="003057E4">
              <w:rPr>
                <w:b/>
                <w:iCs/>
                <w:color w:val="000000"/>
                <w:spacing w:val="4"/>
                <w:sz w:val="24"/>
                <w:szCs w:val="22"/>
              </w:rPr>
              <w:t xml:space="preserve"> </w:t>
            </w:r>
            <w:r w:rsidRPr="003057E4">
              <w:rPr>
                <w:rFonts w:eastAsia="Times New Roman"/>
                <w:sz w:val="24"/>
                <w:szCs w:val="22"/>
                <w:lang w:eastAsia="ru-RU"/>
              </w:rPr>
              <w:t xml:space="preserve">Перемещение валюты Российской Федерации и валютных ценностей через таможенную границу РФ. 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141"/>
              <w:jc w:val="both"/>
              <w:rPr>
                <w:color w:val="000000"/>
                <w:spacing w:val="2"/>
                <w:sz w:val="24"/>
                <w:szCs w:val="22"/>
              </w:rPr>
            </w:pP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Порядок перемещения российской валюты и валютных 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t>ценностей резидентами и нерезидентами Российской Фе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softHyphen/>
              <w:t>дерации, юридическими и физическими лицами. Установ</w:t>
            </w:r>
            <w:r w:rsidRPr="003057E4">
              <w:rPr>
                <w:color w:val="000000"/>
                <w:spacing w:val="3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ленные нормы ввоза и вывоза валюты РФ и иностранной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валюты. </w:t>
            </w:r>
            <w:r w:rsidRPr="003057E4">
              <w:rPr>
                <w:color w:val="000000"/>
                <w:sz w:val="24"/>
                <w:szCs w:val="22"/>
              </w:rPr>
              <w:t>Применение в таможенном деле документов строгой от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четности: квитанций формы ТС-21, ТС-22, удостоверения </w:t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ввоза формы ТС-28. Особенности оформления таможенной </w:t>
            </w:r>
            <w:r w:rsidRPr="003057E4">
              <w:rPr>
                <w:color w:val="000000"/>
                <w:spacing w:val="4"/>
                <w:sz w:val="24"/>
                <w:szCs w:val="22"/>
              </w:rPr>
              <w:t xml:space="preserve">декларации формы Т-6 (ТД-6). 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t>Особенности заполнения ГТД при перемещении юриди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1"/>
                <w:sz w:val="24"/>
                <w:szCs w:val="22"/>
              </w:rPr>
              <w:t xml:space="preserve">ческими лицами через таможенную границу Таможенного Союза российской </w:t>
            </w:r>
            <w:r w:rsidRPr="003057E4">
              <w:rPr>
                <w:color w:val="000000"/>
                <w:sz w:val="24"/>
                <w:szCs w:val="22"/>
              </w:rPr>
              <w:t xml:space="preserve">и иностранной валюты, ценных бумаг в иностранной валюте </w:t>
            </w:r>
            <w:r w:rsidRPr="003057E4">
              <w:rPr>
                <w:color w:val="000000"/>
                <w:spacing w:val="2"/>
                <w:sz w:val="24"/>
                <w:szCs w:val="22"/>
              </w:rPr>
              <w:t>и валюте РФ.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141"/>
              <w:jc w:val="both"/>
              <w:rPr>
                <w:rFonts w:eastAsia="Times New Roman"/>
                <w:sz w:val="24"/>
                <w:szCs w:val="22"/>
                <w:lang w:eastAsia="ru-RU"/>
              </w:rPr>
            </w:pPr>
            <w:r w:rsidRPr="003057E4">
              <w:rPr>
                <w:iCs/>
                <w:color w:val="000000"/>
                <w:spacing w:val="4"/>
                <w:sz w:val="24"/>
                <w:szCs w:val="22"/>
              </w:rPr>
              <w:t>Тема 8.</w:t>
            </w:r>
            <w:r w:rsidRPr="003057E4">
              <w:rPr>
                <w:b/>
                <w:iCs/>
                <w:color w:val="000000"/>
                <w:spacing w:val="4"/>
                <w:sz w:val="24"/>
                <w:szCs w:val="22"/>
              </w:rPr>
              <w:t xml:space="preserve"> </w:t>
            </w:r>
            <w:r w:rsidRPr="003057E4">
              <w:rPr>
                <w:rFonts w:eastAsia="Times New Roman"/>
                <w:sz w:val="24"/>
                <w:szCs w:val="22"/>
                <w:lang w:eastAsia="ru-RU"/>
              </w:rPr>
              <w:t>Основные направления совершенствования технологии валютного контроля.</w:t>
            </w:r>
          </w:p>
          <w:p w:rsidR="0067360B" w:rsidRPr="003057E4" w:rsidRDefault="0067360B" w:rsidP="0067360B">
            <w:pPr>
              <w:shd w:val="clear" w:color="auto" w:fill="FFFFFF"/>
              <w:spacing w:line="240" w:lineRule="auto"/>
              <w:ind w:left="74" w:firstLine="141"/>
              <w:jc w:val="both"/>
              <w:rPr>
                <w:iCs/>
                <w:color w:val="000000"/>
                <w:spacing w:val="4"/>
                <w:sz w:val="24"/>
                <w:szCs w:val="22"/>
              </w:rPr>
            </w:pPr>
            <w:r w:rsidRPr="003057E4">
              <w:rPr>
                <w:color w:val="000000"/>
                <w:spacing w:val="2"/>
                <w:sz w:val="24"/>
                <w:szCs w:val="22"/>
              </w:rPr>
              <w:t xml:space="preserve">Федеральный закон "О валютном регулировании и валютном контроле" о перспективных направлениях технологии валютного контроля. </w:t>
            </w:r>
            <w:r w:rsidRPr="003057E4">
              <w:rPr>
                <w:color w:val="000000"/>
                <w:spacing w:val="6"/>
                <w:sz w:val="24"/>
                <w:szCs w:val="22"/>
              </w:rPr>
              <w:t xml:space="preserve">Перспективы развития системы валютного контроля. </w:t>
            </w:r>
            <w:r w:rsidRPr="003057E4">
              <w:rPr>
                <w:color w:val="000000"/>
                <w:spacing w:val="-2"/>
                <w:sz w:val="24"/>
                <w:szCs w:val="22"/>
              </w:rPr>
              <w:t xml:space="preserve">Основные направления совершенствования технологий ТБВК </w:t>
            </w:r>
            <w:r w:rsidRPr="003057E4">
              <w:rPr>
                <w:color w:val="000000"/>
                <w:sz w:val="24"/>
                <w:szCs w:val="22"/>
              </w:rPr>
              <w:t xml:space="preserve">и </w:t>
            </w:r>
            <w:proofErr w:type="gramStart"/>
            <w:r w:rsidRPr="003057E4">
              <w:rPr>
                <w:color w:val="000000"/>
                <w:sz w:val="24"/>
                <w:szCs w:val="22"/>
              </w:rPr>
              <w:t>контроля за</w:t>
            </w:r>
            <w:proofErr w:type="gramEnd"/>
            <w:r w:rsidRPr="003057E4">
              <w:rPr>
                <w:color w:val="000000"/>
                <w:sz w:val="24"/>
                <w:szCs w:val="22"/>
              </w:rPr>
              <w:t xml:space="preserve"> внешнеторговыми бартерными сделками. Ос</w:t>
            </w:r>
            <w:r w:rsidRPr="003057E4">
              <w:rPr>
                <w:color w:val="000000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-1"/>
                <w:sz w:val="24"/>
                <w:szCs w:val="22"/>
              </w:rPr>
              <w:t>новные направления совершенствования технологии валют</w:t>
            </w:r>
            <w:r w:rsidRPr="003057E4">
              <w:rPr>
                <w:color w:val="000000"/>
                <w:spacing w:val="-1"/>
                <w:sz w:val="24"/>
                <w:szCs w:val="22"/>
              </w:rPr>
              <w:softHyphen/>
            </w:r>
            <w:r w:rsidRPr="003057E4">
              <w:rPr>
                <w:color w:val="000000"/>
                <w:spacing w:val="3"/>
                <w:sz w:val="24"/>
                <w:szCs w:val="22"/>
              </w:rPr>
              <w:t>ного контроля в неторговом обороте.</w:t>
            </w:r>
          </w:p>
        </w:tc>
      </w:tr>
    </w:tbl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D75EF1" w:rsidRPr="00236450" w:rsidTr="00D75EF1">
        <w:trPr>
          <w:trHeight w:val="731"/>
        </w:trPr>
        <w:tc>
          <w:tcPr>
            <w:tcW w:w="675" w:type="dxa"/>
            <w:vAlign w:val="center"/>
          </w:tcPr>
          <w:p w:rsidR="00D75EF1" w:rsidRPr="009D42A3" w:rsidRDefault="00D75EF1" w:rsidP="00D75EF1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D75EF1" w:rsidRPr="009D42A3" w:rsidRDefault="00D75EF1" w:rsidP="00D75EF1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BF37A3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D75EF1" w:rsidRPr="009D42A3" w:rsidRDefault="00D75EF1" w:rsidP="00D75EF1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Формы 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75EF1" w:rsidRPr="009D42A3" w:rsidRDefault="00D75EF1" w:rsidP="00D75EF1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F1" w:rsidRPr="009D42A3" w:rsidRDefault="00D75EF1" w:rsidP="00D75EF1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37A3">
              <w:rPr>
                <w:rFonts w:eastAsia="Times New Roman"/>
                <w:sz w:val="24"/>
                <w:szCs w:val="24"/>
                <w:lang w:eastAsia="ru-RU"/>
              </w:rPr>
              <w:t xml:space="preserve">№ раздела </w:t>
            </w:r>
            <w:proofErr w:type="spellStart"/>
            <w:proofErr w:type="gramStart"/>
            <w:r w:rsidRPr="00BF37A3">
              <w:rPr>
                <w:rFonts w:eastAsia="Times New Roman"/>
                <w:sz w:val="24"/>
                <w:szCs w:val="24"/>
                <w:lang w:eastAsia="ru-RU"/>
              </w:rPr>
              <w:t>дисцип</w:t>
            </w:r>
            <w:proofErr w:type="spellEnd"/>
            <w:r w:rsidRPr="00236450"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BF37A3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  <w:proofErr w:type="spellEnd"/>
            <w:proofErr w:type="gramEnd"/>
          </w:p>
        </w:tc>
      </w:tr>
      <w:tr w:rsidR="00D75EF1" w:rsidRPr="00236450" w:rsidTr="00D75EF1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D75EF1" w:rsidRPr="00236450" w:rsidRDefault="00D75EF1" w:rsidP="00D75EF1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bookmarkStart w:id="52" w:name="sem1_pract"/>
            <w:bookmarkEnd w:id="52"/>
            <w:proofErr w:type="spellStart"/>
            <w:r w:rsidRPr="00236450">
              <w:rPr>
                <w:sz w:val="24"/>
                <w:szCs w:val="24"/>
                <w:lang w:val="en-US"/>
              </w:rPr>
              <w:t>Семестр</w:t>
            </w:r>
            <w:proofErr w:type="spellEnd"/>
            <w:r w:rsidRPr="00236450">
              <w:rPr>
                <w:sz w:val="24"/>
                <w:szCs w:val="24"/>
                <w:lang w:val="en-US"/>
              </w:rPr>
              <w:t xml:space="preserve"> 6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Классификация валют, их конвертируемость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1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Валютные рынки и валютные курсы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1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 xml:space="preserve">Международные расчеты, их условия и формы. Страхование валютных </w:t>
            </w:r>
            <w:r w:rsidRPr="00BF37A3">
              <w:rPr>
                <w:sz w:val="24"/>
                <w:szCs w:val="24"/>
              </w:rPr>
              <w:lastRenderedPageBreak/>
              <w:t>рисков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1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Сведения и документы, используемые в целях валютного контроля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tabs>
                <w:tab w:val="left" w:pos="825"/>
              </w:tabs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 xml:space="preserve">Валютный </w:t>
            </w:r>
            <w:proofErr w:type="gramStart"/>
            <w:r w:rsidRPr="00BF37A3">
              <w:rPr>
                <w:sz w:val="24"/>
                <w:szCs w:val="24"/>
              </w:rPr>
              <w:t>контроль за</w:t>
            </w:r>
            <w:proofErr w:type="gramEnd"/>
            <w:r w:rsidRPr="00BF37A3">
              <w:rPr>
                <w:sz w:val="24"/>
                <w:szCs w:val="24"/>
              </w:rPr>
              <w:t xml:space="preserve"> поступлением в Российскую Федерацию выручки от экспорта товаров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 xml:space="preserve">Валютный </w:t>
            </w:r>
            <w:proofErr w:type="gramStart"/>
            <w:r w:rsidRPr="00BF37A3">
              <w:rPr>
                <w:sz w:val="24"/>
                <w:szCs w:val="24"/>
              </w:rPr>
              <w:t>контроль за</w:t>
            </w:r>
            <w:proofErr w:type="gramEnd"/>
            <w:r w:rsidRPr="00BF37A3">
              <w:rPr>
                <w:sz w:val="24"/>
                <w:szCs w:val="24"/>
              </w:rPr>
              <w:t xml:space="preserve"> обоснованностью оплаты импортируемых товаров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Государственный контроль  осуществлением внешнеторговых бартерных сделок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</w:tr>
      <w:tr w:rsidR="00D75EF1" w:rsidRPr="00236450" w:rsidTr="00D75EF1">
        <w:trPr>
          <w:trHeight w:val="270"/>
        </w:trPr>
        <w:tc>
          <w:tcPr>
            <w:tcW w:w="675" w:type="dxa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75EF1" w:rsidRPr="009D42A3" w:rsidRDefault="00D75EF1" w:rsidP="00D75EF1">
            <w:pPr>
              <w:pStyle w:val="ae"/>
              <w:tabs>
                <w:tab w:val="left" w:pos="570"/>
              </w:tabs>
              <w:ind w:left="0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Перемещение валюты Российской Федерации и валютных ценностей через таможенную границу РФ</w:t>
            </w:r>
          </w:p>
        </w:tc>
        <w:tc>
          <w:tcPr>
            <w:tcW w:w="3402" w:type="dxa"/>
          </w:tcPr>
          <w:p w:rsidR="00D75EF1" w:rsidRPr="009D42A3" w:rsidRDefault="00D75EF1" w:rsidP="00D75EF1">
            <w:pPr>
              <w:pStyle w:val="ae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2</w:t>
            </w:r>
          </w:p>
        </w:tc>
      </w:tr>
      <w:tr w:rsidR="00D75EF1" w:rsidTr="00D75EF1">
        <w:trPr>
          <w:trHeight w:val="260"/>
        </w:trPr>
        <w:tc>
          <w:tcPr>
            <w:tcW w:w="7338" w:type="dxa"/>
            <w:gridSpan w:val="3"/>
          </w:tcPr>
          <w:p w:rsidR="00D75EF1" w:rsidRPr="009D42A3" w:rsidRDefault="00D75EF1" w:rsidP="00D75EF1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 w:rsidRPr="00BF37A3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  <w:bookmarkStart w:id="53" w:name="pract_hours"/>
            <w:bookmarkEnd w:id="53"/>
            <w:r w:rsidRPr="00BF37A3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82582E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9D42A3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9D42A3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9D42A3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9D42A3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9D42A3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EA1755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54" w:name="sem1_lab"/>
            <w:bookmarkEnd w:id="54"/>
            <w:proofErr w:type="spellStart"/>
            <w:r>
              <w:rPr>
                <w:sz w:val="24"/>
                <w:szCs w:val="24"/>
                <w:lang w:val="en-US" w:eastAsia="ru-RU"/>
              </w:rPr>
              <w:t>Учебным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планом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предусмотрено</w:t>
            </w:r>
            <w:proofErr w:type="spellEnd"/>
          </w:p>
        </w:tc>
      </w:tr>
    </w:tbl>
    <w:p w:rsidR="00D75EF1" w:rsidRDefault="00D75EF1" w:rsidP="00D75EF1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B51DAC" w:rsidRPr="00324F0B" w:rsidRDefault="00EA1755" w:rsidP="00BA7AC1">
      <w:pPr>
        <w:spacing w:before="240" w:after="120"/>
        <w:rPr>
          <w:sz w:val="24"/>
          <w:szCs w:val="24"/>
        </w:rPr>
      </w:pPr>
      <w:bookmarkStart w:id="55" w:name="aim_kurs"/>
      <w:bookmarkEnd w:id="55"/>
      <w:r>
        <w:rPr>
          <w:sz w:val="24"/>
          <w:szCs w:val="24"/>
        </w:rPr>
        <w:t>Учебным планом не предусмотрено</w:t>
      </w:r>
    </w:p>
    <w:p w:rsidR="00BA7AC1" w:rsidRPr="0067360B" w:rsidRDefault="00BA7AC1" w:rsidP="00BA7AC1">
      <w:pPr>
        <w:spacing w:after="0"/>
        <w:rPr>
          <w:sz w:val="24"/>
          <w:szCs w:val="24"/>
        </w:rPr>
      </w:pPr>
      <w:bookmarkStart w:id="56" w:name="thems_state_kurs"/>
      <w:bookmarkStart w:id="57" w:name="reminder_kurs"/>
      <w:bookmarkEnd w:id="56"/>
      <w:bookmarkEnd w:id="57"/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proofErr w:type="gramStart"/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154A90" w:rsidRPr="00CF3C2F" w:rsidRDefault="00154A90" w:rsidP="00D75EF1">
      <w:pPr>
        <w:spacing w:after="0" w:line="23" w:lineRule="atLeast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D75EF1">
      <w:pPr>
        <w:spacing w:after="0" w:line="23" w:lineRule="atLeast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D75EF1" w:rsidRPr="004C327D" w:rsidTr="00D75EF1">
        <w:trPr>
          <w:trHeight w:val="644"/>
          <w:jc w:val="center"/>
        </w:trPr>
        <w:tc>
          <w:tcPr>
            <w:tcW w:w="4226" w:type="dxa"/>
            <w:tcBorders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lang w:eastAsia="ru-RU"/>
              </w:rPr>
              <w:t>Вид самостоятельной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ind w:left="-57" w:right="-57"/>
              <w:jc w:val="center"/>
              <w:rPr>
                <w:sz w:val="22"/>
                <w:lang w:eastAsia="ru-RU"/>
              </w:rPr>
            </w:pPr>
            <w:r w:rsidRPr="00BF37A3">
              <w:rPr>
                <w:sz w:val="22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bookmarkStart w:id="58" w:name="srs1"/>
            <w:bookmarkEnd w:id="58"/>
            <w:r w:rsidRPr="00BF37A3">
              <w:rPr>
                <w:sz w:val="22"/>
                <w:lang w:eastAsia="ru-RU"/>
              </w:rPr>
              <w:t>Семестр 6, час</w:t>
            </w:r>
          </w:p>
        </w:tc>
      </w:tr>
      <w:tr w:rsidR="00D75EF1" w:rsidRPr="00396367" w:rsidTr="00D75EF1">
        <w:trPr>
          <w:jc w:val="center"/>
        </w:trPr>
        <w:tc>
          <w:tcPr>
            <w:tcW w:w="4226" w:type="dxa"/>
            <w:tcBorders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F1" w:rsidRPr="00396367" w:rsidRDefault="00D75EF1" w:rsidP="00D75EF1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75EF1" w:rsidRPr="00396367" w:rsidTr="00D75EF1">
        <w:trPr>
          <w:jc w:val="center"/>
        </w:trPr>
        <w:tc>
          <w:tcPr>
            <w:tcW w:w="4226" w:type="dxa"/>
            <w:tcBorders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BF37A3">
              <w:rPr>
                <w:b/>
                <w:sz w:val="22"/>
                <w:szCs w:val="22"/>
                <w:lang w:eastAsia="ru-RU"/>
              </w:rPr>
              <w:t>Самостоятельная работа</w:t>
            </w:r>
            <w:r w:rsidRPr="00BF37A3">
              <w:rPr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66</w:t>
            </w:r>
          </w:p>
        </w:tc>
      </w:tr>
      <w:tr w:rsidR="00D75EF1" w:rsidRPr="00396367" w:rsidTr="00D75EF1">
        <w:trPr>
          <w:trHeight w:val="580"/>
          <w:jc w:val="center"/>
        </w:trPr>
        <w:tc>
          <w:tcPr>
            <w:tcW w:w="4226" w:type="dxa"/>
            <w:tcBorders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ind w:left="-57" w:right="-57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F1" w:rsidRPr="009D42A3" w:rsidRDefault="00D75EF1" w:rsidP="00D75EF1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F1" w:rsidRPr="009D42A3" w:rsidRDefault="00D75EF1" w:rsidP="00D75EF1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38</w:t>
            </w:r>
          </w:p>
        </w:tc>
      </w:tr>
      <w:tr w:rsidR="00D75EF1" w:rsidRPr="00396367" w:rsidTr="00D75EF1">
        <w:trPr>
          <w:jc w:val="center"/>
        </w:trPr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D75EF1" w:rsidRPr="009D42A3" w:rsidRDefault="00D75EF1" w:rsidP="00D75EF1">
            <w:pPr>
              <w:pStyle w:val="ae"/>
              <w:tabs>
                <w:tab w:val="left" w:pos="4620"/>
                <w:tab w:val="left" w:pos="4935"/>
              </w:tabs>
              <w:ind w:left="0"/>
              <w:rPr>
                <w:sz w:val="22"/>
                <w:szCs w:val="22"/>
                <w:lang w:eastAsia="ru-RU"/>
              </w:rPr>
            </w:pPr>
            <w:r w:rsidRPr="00BF37A3">
              <w:rPr>
                <w:sz w:val="22"/>
                <w:szCs w:val="22"/>
                <w:lang w:eastAsia="ru-RU"/>
              </w:rPr>
              <w:lastRenderedPageBreak/>
              <w:t>подготовка к текущему контролю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F1" w:rsidRPr="009D42A3" w:rsidRDefault="00D75EF1" w:rsidP="00D75EF1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EF1" w:rsidRPr="009D42A3" w:rsidRDefault="00D75EF1" w:rsidP="00D75EF1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BF37A3">
              <w:rPr>
                <w:sz w:val="24"/>
                <w:szCs w:val="24"/>
                <w:lang w:eastAsia="ru-RU"/>
              </w:rPr>
              <w:t>28</w:t>
            </w:r>
          </w:p>
        </w:tc>
      </w:tr>
    </w:tbl>
    <w:p w:rsidR="003A707E" w:rsidRDefault="003A707E" w:rsidP="003A707E">
      <w:pPr>
        <w:spacing w:before="1" w:line="240" w:lineRule="exact"/>
        <w:ind w:left="108" w:right="73" w:firstLine="540"/>
        <w:jc w:val="both"/>
        <w:rPr>
          <w:rFonts w:eastAsia="Times New Roman"/>
          <w:sz w:val="22"/>
          <w:szCs w:val="22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9411A1">
        <w:rPr>
          <w:b/>
          <w:bCs/>
          <w:sz w:val="28"/>
          <w:szCs w:val="28"/>
        </w:rPr>
        <w:t>обу</w:t>
      </w:r>
      <w:r w:rsidR="00D65F78">
        <w:rPr>
          <w:b/>
          <w:bCs/>
          <w:sz w:val="28"/>
          <w:szCs w:val="28"/>
        </w:rPr>
        <w:t>чающихся</w:t>
      </w:r>
      <w:proofErr w:type="gramEnd"/>
      <w:r w:rsidR="00D65F78">
        <w:rPr>
          <w:b/>
          <w:bCs/>
          <w:sz w:val="28"/>
          <w:szCs w:val="28"/>
        </w:rPr>
        <w:t xml:space="preserve"> по дисциплине (модулю)</w:t>
      </w:r>
    </w:p>
    <w:p w:rsidR="006466BF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 xml:space="preserve">самостоятельной работы </w:t>
      </w:r>
      <w:proofErr w:type="gramStart"/>
      <w:r w:rsidR="00BE1BC5">
        <w:rPr>
          <w:sz w:val="24"/>
          <w:szCs w:val="24"/>
        </w:rPr>
        <w:t>обучающихся</w:t>
      </w:r>
      <w:proofErr w:type="gramEnd"/>
      <w:r w:rsidRPr="0082582E">
        <w:rPr>
          <w:sz w:val="24"/>
          <w:szCs w:val="24"/>
        </w:rPr>
        <w:t xml:space="preserve"> указаны в п.п. 8-10.</w:t>
      </w:r>
    </w:p>
    <w:p w:rsidR="003057E4" w:rsidRPr="0082582E" w:rsidRDefault="003057E4" w:rsidP="00154A90">
      <w:pPr>
        <w:ind w:left="360"/>
        <w:jc w:val="both"/>
        <w:rPr>
          <w:sz w:val="24"/>
          <w:szCs w:val="24"/>
        </w:rPr>
      </w:pP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6946"/>
        <w:gridCol w:w="1949"/>
      </w:tblGrid>
      <w:tr w:rsidR="0048264D" w:rsidRPr="00AE02A3" w:rsidTr="0048264D">
        <w:tc>
          <w:tcPr>
            <w:tcW w:w="1702" w:type="dxa"/>
          </w:tcPr>
          <w:p w:rsidR="0048264D" w:rsidRPr="00AE02A3" w:rsidRDefault="0048264D" w:rsidP="0048264D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946" w:type="dxa"/>
          </w:tcPr>
          <w:p w:rsidR="0048264D" w:rsidRPr="00D72F35" w:rsidRDefault="0048264D" w:rsidP="0048264D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 / </w:t>
            </w: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1949" w:type="dxa"/>
          </w:tcPr>
          <w:p w:rsidR="0048264D" w:rsidRPr="00AE02A3" w:rsidRDefault="0048264D" w:rsidP="0048264D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48264D" w:rsidRPr="00B62AD0" w:rsidTr="0048264D">
        <w:tc>
          <w:tcPr>
            <w:tcW w:w="1702" w:type="dxa"/>
          </w:tcPr>
          <w:p w:rsidR="0048264D" w:rsidRPr="00B62AD0" w:rsidRDefault="0048264D" w:rsidP="0048264D">
            <w:pPr>
              <w:ind w:left="360"/>
              <w:rPr>
                <w:rStyle w:val="apple-style-sp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8264D" w:rsidRPr="00A1741F" w:rsidRDefault="0048264D" w:rsidP="004C3FAD">
            <w:pPr>
              <w:spacing w:after="0" w:line="23" w:lineRule="atLeast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r w:rsidRPr="00A1741F">
              <w:rPr>
                <w:rStyle w:val="apple-style-span"/>
                <w:color w:val="000000"/>
                <w:sz w:val="24"/>
                <w:szCs w:val="24"/>
              </w:rPr>
              <w:t xml:space="preserve">Валютно-правовое регулирование в Российской Федерации: эволюция и современное состояние: Монография / Кучеров И.И. - М.:НИЦ ИНФРА-М, </w:t>
            </w:r>
            <w:proofErr w:type="spellStart"/>
            <w:r w:rsidRPr="00A1741F">
              <w:rPr>
                <w:rStyle w:val="apple-style-span"/>
                <w:color w:val="000000"/>
                <w:sz w:val="24"/>
                <w:szCs w:val="24"/>
              </w:rPr>
              <w:t>ИЗиСП</w:t>
            </w:r>
            <w:proofErr w:type="spellEnd"/>
            <w:r w:rsidRPr="00A1741F">
              <w:rPr>
                <w:rStyle w:val="apple-style-span"/>
                <w:color w:val="000000"/>
                <w:sz w:val="24"/>
                <w:szCs w:val="24"/>
              </w:rPr>
              <w:t>, 2016</w:t>
            </w:r>
          </w:p>
          <w:p w:rsidR="0048264D" w:rsidRPr="00B62AD0" w:rsidRDefault="00620ED6" w:rsidP="004C3FAD">
            <w:pPr>
              <w:spacing w:after="0" w:line="23" w:lineRule="atLeast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hyperlink r:id="rId12" w:history="1">
              <w:r w:rsidR="0048264D" w:rsidRPr="00D83715">
                <w:rPr>
                  <w:rStyle w:val="afa"/>
                  <w:sz w:val="24"/>
                  <w:szCs w:val="24"/>
                </w:rPr>
                <w:t>http://znanium.com/catalog.php?bookinfo=557932</w:t>
              </w:r>
            </w:hyperlink>
            <w:r w:rsidR="0048264D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48264D" w:rsidRPr="00B62AD0" w:rsidRDefault="0048264D" w:rsidP="004826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264D" w:rsidRPr="00B62AD0" w:rsidTr="0048264D">
        <w:tc>
          <w:tcPr>
            <w:tcW w:w="1702" w:type="dxa"/>
          </w:tcPr>
          <w:p w:rsidR="0048264D" w:rsidRPr="00B62AD0" w:rsidRDefault="0048264D" w:rsidP="0048264D">
            <w:pPr>
              <w:ind w:left="360"/>
              <w:rPr>
                <w:rStyle w:val="apple-style-sp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8264D" w:rsidRPr="00A1741F" w:rsidRDefault="0048264D" w:rsidP="004C3FAD">
            <w:pPr>
              <w:spacing w:after="0" w:line="23" w:lineRule="atLeast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r w:rsidRPr="00A1741F">
              <w:rPr>
                <w:rStyle w:val="apple-style-span"/>
                <w:color w:val="000000"/>
                <w:sz w:val="24"/>
                <w:szCs w:val="24"/>
              </w:rPr>
              <w:t xml:space="preserve">Валютное регулирование в Российской Федерации: правила, контроль, ответственность: Учебно-практическое пособие / И.В. </w:t>
            </w:r>
            <w:proofErr w:type="spellStart"/>
            <w:r w:rsidRPr="00A1741F">
              <w:rPr>
                <w:rStyle w:val="apple-style-span"/>
                <w:color w:val="000000"/>
                <w:sz w:val="24"/>
                <w:szCs w:val="24"/>
              </w:rPr>
              <w:t>Хаменушко</w:t>
            </w:r>
            <w:proofErr w:type="spellEnd"/>
            <w:r w:rsidRPr="00A1741F">
              <w:rPr>
                <w:rStyle w:val="apple-style-span"/>
                <w:color w:val="000000"/>
                <w:sz w:val="24"/>
                <w:szCs w:val="24"/>
              </w:rPr>
              <w:t>. - М.: Норма: НИЦ ИНФРА-М, 2015</w:t>
            </w:r>
          </w:p>
          <w:p w:rsidR="0048264D" w:rsidRPr="00A1741F" w:rsidRDefault="00620ED6" w:rsidP="004C3FAD">
            <w:pPr>
              <w:spacing w:after="0" w:line="23" w:lineRule="atLeast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hyperlink r:id="rId13" w:history="1">
              <w:r w:rsidR="0048264D" w:rsidRPr="00D83715">
                <w:rPr>
                  <w:rStyle w:val="afa"/>
                  <w:sz w:val="24"/>
                  <w:szCs w:val="24"/>
                </w:rPr>
                <w:t>http://znanium.com/catalog.php?bookinfo=479954</w:t>
              </w:r>
            </w:hyperlink>
            <w:r w:rsidR="0048264D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48264D" w:rsidRPr="00B62AD0" w:rsidRDefault="0048264D" w:rsidP="004826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264D" w:rsidRPr="00B62AD0" w:rsidTr="0048264D">
        <w:tc>
          <w:tcPr>
            <w:tcW w:w="1702" w:type="dxa"/>
          </w:tcPr>
          <w:p w:rsidR="0048264D" w:rsidRPr="004C3FAD" w:rsidRDefault="0048264D" w:rsidP="004C3FAD">
            <w:pPr>
              <w:ind w:left="360"/>
              <w:rPr>
                <w:bCs/>
                <w:color w:val="000000"/>
                <w:sz w:val="24"/>
                <w:szCs w:val="24"/>
              </w:rPr>
            </w:pPr>
            <w:r w:rsidRPr="009C2982">
              <w:rPr>
                <w:bCs/>
                <w:color w:val="222222"/>
                <w:spacing w:val="15"/>
                <w:sz w:val="24"/>
                <w:szCs w:val="24"/>
                <w:shd w:val="clear" w:color="auto" w:fill="FFFFFF"/>
              </w:rPr>
              <w:t>339</w:t>
            </w:r>
            <w:r w:rsidRPr="009C2982">
              <w:rPr>
                <w:bCs/>
                <w:color w:val="222222"/>
                <w:spacing w:val="15"/>
                <w:sz w:val="24"/>
                <w:szCs w:val="24"/>
                <w:shd w:val="clear" w:color="auto" w:fill="FFFFFF"/>
              </w:rPr>
              <w:br/>
              <w:t>Г 96</w:t>
            </w:r>
            <w:r w:rsidRPr="009C2982">
              <w:rPr>
                <w:rStyle w:val="apple-style-sp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8264D" w:rsidRPr="00B62AD0" w:rsidRDefault="0048264D" w:rsidP="004C3FAD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  <w:r w:rsidRPr="00B62AD0">
              <w:rPr>
                <w:rStyle w:val="apple-style-span"/>
                <w:color w:val="000000"/>
                <w:sz w:val="24"/>
                <w:szCs w:val="24"/>
              </w:rPr>
              <w:t>Гусаков Н. П., Белова И. Н., Стренина М. А. Международные валютно-кредитные отношения: учебник/ ред. Н. П. Гусаков; Рос</w:t>
            </w:r>
            <w:proofErr w:type="gramStart"/>
            <w:r w:rsidRPr="00B62AD0">
              <w:rPr>
                <w:rStyle w:val="apple-style-span"/>
                <w:color w:val="000000"/>
                <w:sz w:val="24"/>
                <w:szCs w:val="24"/>
              </w:rPr>
              <w:t>.</w:t>
            </w:r>
            <w:proofErr w:type="gramEnd"/>
            <w:r w:rsidRPr="00B62AD0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2AD0">
              <w:rPr>
                <w:rStyle w:val="apple-style-span"/>
                <w:color w:val="000000"/>
                <w:sz w:val="24"/>
                <w:szCs w:val="24"/>
              </w:rPr>
              <w:t>у</w:t>
            </w:r>
            <w:proofErr w:type="gramEnd"/>
            <w:r w:rsidRPr="00B62AD0">
              <w:rPr>
                <w:rStyle w:val="apple-style-span"/>
                <w:color w:val="000000"/>
                <w:sz w:val="24"/>
                <w:szCs w:val="24"/>
              </w:rPr>
              <w:t>н-т дружбы народов. - 2-е изд., перераб. и доп. - М.: ИНФРА-М, 2012. - 314 с.</w:t>
            </w:r>
          </w:p>
        </w:tc>
        <w:tc>
          <w:tcPr>
            <w:tcW w:w="1949" w:type="dxa"/>
          </w:tcPr>
          <w:p w:rsidR="0048264D" w:rsidRPr="00B62AD0" w:rsidRDefault="0048264D" w:rsidP="0048264D">
            <w:pPr>
              <w:jc w:val="center"/>
              <w:rPr>
                <w:color w:val="000000"/>
                <w:sz w:val="24"/>
                <w:szCs w:val="24"/>
              </w:rPr>
            </w:pPr>
            <w:r w:rsidRPr="00B62AD0">
              <w:rPr>
                <w:color w:val="000000"/>
                <w:sz w:val="24"/>
                <w:szCs w:val="24"/>
              </w:rPr>
              <w:t>10</w:t>
            </w:r>
          </w:p>
          <w:p w:rsidR="0048264D" w:rsidRPr="00B62AD0" w:rsidRDefault="0048264D" w:rsidP="0048264D">
            <w:pPr>
              <w:rPr>
                <w:color w:val="000000"/>
                <w:sz w:val="24"/>
                <w:szCs w:val="24"/>
              </w:rPr>
            </w:pPr>
          </w:p>
        </w:tc>
      </w:tr>
      <w:tr w:rsidR="0048264D" w:rsidRPr="00B62AD0" w:rsidTr="0048264D">
        <w:tc>
          <w:tcPr>
            <w:tcW w:w="1702" w:type="dxa"/>
          </w:tcPr>
          <w:p w:rsidR="0048264D" w:rsidRPr="00B62AD0" w:rsidRDefault="0048264D" w:rsidP="0048264D">
            <w:pPr>
              <w:ind w:left="360"/>
              <w:rPr>
                <w:rStyle w:val="apple-style-sp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8264D" w:rsidRPr="00E72F86" w:rsidRDefault="00E72F86" w:rsidP="00E72F86">
            <w:pPr>
              <w:spacing w:after="0" w:line="23" w:lineRule="atLeas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>Международные валютно-финансовые отношения в постиндустриальном мире: монография / Е.В. Зенкина. — М.</w:t>
            </w:r>
            <w:proofErr w:type="gramStart"/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</w:t>
            </w:r>
          </w:p>
          <w:p w:rsidR="00E72F86" w:rsidRPr="00B62AD0" w:rsidRDefault="00620ED6" w:rsidP="00E72F86">
            <w:pPr>
              <w:spacing w:after="0" w:line="23" w:lineRule="atLeast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hyperlink r:id="rId14" w:history="1">
              <w:r w:rsidR="00E72F86" w:rsidRPr="006F0FB9">
                <w:rPr>
                  <w:rStyle w:val="afa"/>
                  <w:sz w:val="24"/>
                  <w:szCs w:val="24"/>
                </w:rPr>
                <w:t>http://znanium.com/catalog/product/949062</w:t>
              </w:r>
            </w:hyperlink>
            <w:r w:rsidR="00E72F86">
              <w:rPr>
                <w:rStyle w:val="apple-style-sp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48264D" w:rsidRPr="00B62AD0" w:rsidRDefault="0048264D" w:rsidP="0048264D">
            <w:pPr>
              <w:ind w:left="1440"/>
              <w:rPr>
                <w:color w:val="000000"/>
                <w:sz w:val="24"/>
                <w:szCs w:val="24"/>
              </w:rPr>
            </w:pPr>
          </w:p>
        </w:tc>
      </w:tr>
      <w:tr w:rsidR="0048264D" w:rsidRPr="00B62AD0" w:rsidTr="0048264D">
        <w:tc>
          <w:tcPr>
            <w:tcW w:w="1702" w:type="dxa"/>
          </w:tcPr>
          <w:p w:rsidR="0048264D" w:rsidRPr="00B62AD0" w:rsidRDefault="0048264D" w:rsidP="0048264D">
            <w:pPr>
              <w:ind w:left="360"/>
              <w:rPr>
                <w:rStyle w:val="apple-style-sp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8264D" w:rsidRDefault="0048264D" w:rsidP="004C3FAD">
            <w:pPr>
              <w:spacing w:after="0" w:line="23" w:lineRule="atLeast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r w:rsidRPr="0053459B">
              <w:rPr>
                <w:rStyle w:val="apple-style-span"/>
                <w:color w:val="000000"/>
                <w:sz w:val="24"/>
                <w:szCs w:val="24"/>
              </w:rPr>
              <w:t xml:space="preserve">Валютный </w:t>
            </w:r>
            <w:proofErr w:type="spellStart"/>
            <w:r w:rsidRPr="0053459B">
              <w:rPr>
                <w:rStyle w:val="apple-style-span"/>
                <w:color w:val="000000"/>
                <w:sz w:val="24"/>
                <w:szCs w:val="24"/>
              </w:rPr>
              <w:t>дилинг</w:t>
            </w:r>
            <w:proofErr w:type="spellEnd"/>
            <w:r w:rsidRPr="0053459B">
              <w:rPr>
                <w:rStyle w:val="apple-style-span"/>
                <w:color w:val="000000"/>
                <w:sz w:val="24"/>
                <w:szCs w:val="24"/>
              </w:rPr>
              <w:t>: Учебное пособие / Л.Г. Кузнецова. - М.: Магистр: НИЦ ИНФРА-М, 2014.</w:t>
            </w:r>
          </w:p>
          <w:p w:rsidR="0048264D" w:rsidRPr="00B62AD0" w:rsidRDefault="00620ED6" w:rsidP="004C3FAD">
            <w:pPr>
              <w:spacing w:after="0" w:line="23" w:lineRule="atLeast"/>
              <w:jc w:val="both"/>
              <w:rPr>
                <w:rStyle w:val="apple-style-span"/>
                <w:color w:val="000000"/>
                <w:sz w:val="24"/>
                <w:szCs w:val="24"/>
              </w:rPr>
            </w:pPr>
            <w:hyperlink r:id="rId15" w:history="1">
              <w:r w:rsidR="0048264D" w:rsidRPr="00D83715">
                <w:rPr>
                  <w:rStyle w:val="afa"/>
                  <w:sz w:val="24"/>
                  <w:szCs w:val="24"/>
                </w:rPr>
                <w:t>http://znanium.com/catalog.php?bookinfo=470466</w:t>
              </w:r>
            </w:hyperlink>
            <w:r w:rsidR="0048264D">
              <w:rPr>
                <w:rStyle w:val="apple-style-sp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48264D" w:rsidRPr="00B62AD0" w:rsidRDefault="0048264D" w:rsidP="0048264D">
            <w:pPr>
              <w:ind w:left="1440"/>
              <w:rPr>
                <w:color w:val="000000"/>
                <w:sz w:val="24"/>
                <w:szCs w:val="24"/>
              </w:rPr>
            </w:pPr>
          </w:p>
        </w:tc>
      </w:tr>
    </w:tbl>
    <w:p w:rsidR="00625F3B" w:rsidRPr="00AE02A3" w:rsidRDefault="00625F3B" w:rsidP="00625F3B">
      <w:pPr>
        <w:ind w:left="360"/>
        <w:rPr>
          <w:color w:val="000000"/>
          <w:sz w:val="24"/>
          <w:szCs w:val="24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6946"/>
        <w:gridCol w:w="1949"/>
      </w:tblGrid>
      <w:tr w:rsidR="00947E18" w:rsidRPr="00B62AD0" w:rsidTr="00947E18">
        <w:tc>
          <w:tcPr>
            <w:tcW w:w="1702" w:type="dxa"/>
          </w:tcPr>
          <w:p w:rsidR="00947E18" w:rsidRPr="00B62AD0" w:rsidRDefault="00947E18" w:rsidP="00947E18">
            <w:pPr>
              <w:jc w:val="center"/>
              <w:rPr>
                <w:color w:val="000000"/>
                <w:sz w:val="24"/>
                <w:szCs w:val="24"/>
              </w:rPr>
            </w:pPr>
            <w:r w:rsidRPr="00B62AD0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946" w:type="dxa"/>
          </w:tcPr>
          <w:p w:rsidR="00947E18" w:rsidRPr="00B62AD0" w:rsidRDefault="00947E18" w:rsidP="00947E18">
            <w:pPr>
              <w:jc w:val="center"/>
              <w:rPr>
                <w:color w:val="000000"/>
                <w:sz w:val="24"/>
                <w:szCs w:val="24"/>
              </w:rPr>
            </w:pPr>
            <w:r w:rsidRPr="00B62AD0">
              <w:rPr>
                <w:color w:val="000000"/>
                <w:sz w:val="24"/>
                <w:szCs w:val="24"/>
              </w:rPr>
              <w:t xml:space="preserve">Библиографическая ссылка/ </w:t>
            </w:r>
            <w:r w:rsidRPr="00B62AD0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B62AD0"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1949" w:type="dxa"/>
          </w:tcPr>
          <w:p w:rsidR="00947E18" w:rsidRPr="00B62AD0" w:rsidRDefault="00947E18" w:rsidP="00947E18">
            <w:pPr>
              <w:jc w:val="center"/>
              <w:rPr>
                <w:color w:val="000000"/>
                <w:sz w:val="24"/>
                <w:szCs w:val="24"/>
              </w:rPr>
            </w:pPr>
            <w:r w:rsidRPr="00B62AD0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 w:rsidRPr="00B62AD0">
              <w:rPr>
                <w:color w:val="000000"/>
                <w:sz w:val="24"/>
                <w:szCs w:val="24"/>
              </w:rPr>
              <w:br/>
              <w:t xml:space="preserve">(кроме электронных </w:t>
            </w:r>
            <w:r w:rsidRPr="00B62AD0">
              <w:rPr>
                <w:color w:val="000000"/>
                <w:sz w:val="24"/>
                <w:szCs w:val="24"/>
              </w:rPr>
              <w:lastRenderedPageBreak/>
              <w:t>экземпляров)</w:t>
            </w:r>
          </w:p>
        </w:tc>
      </w:tr>
      <w:tr w:rsidR="00947E18" w:rsidRPr="00B62AD0" w:rsidTr="00947E18">
        <w:tc>
          <w:tcPr>
            <w:tcW w:w="1702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7E18" w:rsidRPr="00B62AD0" w:rsidRDefault="00947E18" w:rsidP="004C3FAD">
            <w:pPr>
              <w:spacing w:after="0" w:line="23" w:lineRule="atLeast"/>
              <w:jc w:val="both"/>
              <w:rPr>
                <w:color w:val="000000"/>
                <w:sz w:val="24"/>
                <w:szCs w:val="24"/>
              </w:rPr>
            </w:pPr>
            <w:r w:rsidRPr="00B62AD0">
              <w:rPr>
                <w:color w:val="000000"/>
                <w:sz w:val="24"/>
                <w:szCs w:val="24"/>
              </w:rPr>
              <w:t>Государственное регулирование экономики: Учебник/И.С.Цыпин, В.Р.Веснин - М.: НИЦ ИНФРА-М, 2015.</w:t>
            </w:r>
          </w:p>
          <w:p w:rsidR="00947E18" w:rsidRPr="00B62AD0" w:rsidRDefault="00620ED6" w:rsidP="004C3FAD">
            <w:pPr>
              <w:spacing w:after="0" w:line="23" w:lineRule="atLeast"/>
              <w:jc w:val="both"/>
              <w:rPr>
                <w:color w:val="000000"/>
                <w:sz w:val="24"/>
                <w:szCs w:val="24"/>
              </w:rPr>
            </w:pPr>
            <w:hyperlink r:id="rId16" w:history="1">
              <w:r w:rsidR="00947E18" w:rsidRPr="00D83715">
                <w:rPr>
                  <w:rStyle w:val="afa"/>
                  <w:sz w:val="24"/>
                  <w:szCs w:val="24"/>
                </w:rPr>
                <w:t>http://znanium.com/catalog.php?bookinfo=411604</w:t>
              </w:r>
            </w:hyperlink>
            <w:r w:rsidR="00947E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947E18" w:rsidRPr="00B62AD0" w:rsidTr="00947E18">
        <w:tc>
          <w:tcPr>
            <w:tcW w:w="1702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7E18" w:rsidRPr="00E72F86" w:rsidRDefault="00E72F86" w:rsidP="004C3FAD">
            <w:pPr>
              <w:spacing w:after="0" w:line="23" w:lineRule="atLeas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>Никитинская Ю.В., Нечаева Т.В. </w:t>
            </w:r>
            <w:r w:rsidRPr="00E72F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Международные расчеты и валютные операции</w:t>
            </w:r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72F86">
              <w:rPr>
                <w:color w:val="000000" w:themeColor="text1"/>
                <w:sz w:val="24"/>
                <w:szCs w:val="24"/>
                <w:shd w:val="clear" w:color="auto" w:fill="FFFFFF"/>
              </w:rPr>
              <w:t>особие. — М.: Вузовский учебник; ИНФРА-М, 2017</w:t>
            </w:r>
          </w:p>
          <w:p w:rsidR="00E72F86" w:rsidRPr="00B62AD0" w:rsidRDefault="00620ED6" w:rsidP="004C3FAD">
            <w:pPr>
              <w:spacing w:after="0" w:line="23" w:lineRule="atLeast"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="00E72F86" w:rsidRPr="006F0FB9">
                <w:rPr>
                  <w:rStyle w:val="afa"/>
                  <w:sz w:val="24"/>
                  <w:szCs w:val="24"/>
                </w:rPr>
                <w:t>http://znanium.com/catalog/product/559125</w:t>
              </w:r>
            </w:hyperlink>
            <w:r w:rsidR="00E72F8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947E18" w:rsidRPr="00B62AD0" w:rsidTr="004C3FAD">
        <w:trPr>
          <w:trHeight w:val="1426"/>
        </w:trPr>
        <w:tc>
          <w:tcPr>
            <w:tcW w:w="1702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7E18" w:rsidRDefault="00947E18" w:rsidP="004C3FAD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21520">
              <w:rPr>
                <w:color w:val="000000"/>
                <w:sz w:val="24"/>
                <w:szCs w:val="24"/>
              </w:rPr>
              <w:t>Гурнович</w:t>
            </w:r>
            <w:proofErr w:type="spellEnd"/>
            <w:r w:rsidRPr="00121520">
              <w:rPr>
                <w:color w:val="000000"/>
                <w:sz w:val="24"/>
                <w:szCs w:val="24"/>
              </w:rPr>
              <w:t xml:space="preserve">, Т.Г. Валютные и международные операции банка [Электронный ресурс] : учебное пособие / Т.Г. </w:t>
            </w:r>
            <w:proofErr w:type="spellStart"/>
            <w:r w:rsidRPr="00121520">
              <w:rPr>
                <w:color w:val="000000"/>
                <w:sz w:val="24"/>
                <w:szCs w:val="24"/>
              </w:rPr>
              <w:t>Гурнович</w:t>
            </w:r>
            <w:proofErr w:type="spellEnd"/>
            <w:r w:rsidRPr="00121520">
              <w:rPr>
                <w:color w:val="000000"/>
                <w:sz w:val="24"/>
                <w:szCs w:val="24"/>
              </w:rPr>
              <w:t>, Ю.М. Склярова, Л.А. Латышева; под общ</w:t>
            </w:r>
            <w:proofErr w:type="gramStart"/>
            <w:r w:rsidRPr="0012152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2152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1520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121520">
              <w:rPr>
                <w:color w:val="000000"/>
                <w:sz w:val="24"/>
                <w:szCs w:val="24"/>
              </w:rPr>
              <w:t xml:space="preserve">ед. д. э. н., проф. Т.Г. </w:t>
            </w:r>
            <w:proofErr w:type="spellStart"/>
            <w:r w:rsidRPr="00121520">
              <w:rPr>
                <w:color w:val="000000"/>
                <w:sz w:val="24"/>
                <w:szCs w:val="24"/>
              </w:rPr>
              <w:t>Гурнович</w:t>
            </w:r>
            <w:proofErr w:type="spellEnd"/>
            <w:r w:rsidRPr="00121520">
              <w:rPr>
                <w:color w:val="000000"/>
                <w:sz w:val="24"/>
                <w:szCs w:val="24"/>
              </w:rPr>
              <w:t>. – М.: МИРАКЛЬ, 2014.</w:t>
            </w:r>
          </w:p>
          <w:p w:rsidR="00947E18" w:rsidRPr="00B62AD0" w:rsidRDefault="00620ED6" w:rsidP="004C3FAD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  <w:hyperlink r:id="rId18" w:history="1">
              <w:r w:rsidR="00947E18" w:rsidRPr="00D83715">
                <w:rPr>
                  <w:rStyle w:val="afa"/>
                  <w:sz w:val="24"/>
                  <w:szCs w:val="24"/>
                </w:rPr>
                <w:t>http://znanium.com/catalog.php?bookinfo=514843</w:t>
              </w:r>
            </w:hyperlink>
            <w:r w:rsidR="00947E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947E18" w:rsidRPr="00B62AD0" w:rsidTr="00947E18">
        <w:tc>
          <w:tcPr>
            <w:tcW w:w="1702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7E18" w:rsidRDefault="00947E18" w:rsidP="004C3FAD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CF0">
              <w:rPr>
                <w:color w:val="000000"/>
                <w:sz w:val="24"/>
                <w:szCs w:val="24"/>
              </w:rPr>
              <w:t xml:space="preserve">Правовое регулирование финансового контроля в РФ: проблемы и перспективы: </w:t>
            </w:r>
            <w:proofErr w:type="spellStart"/>
            <w:r w:rsidRPr="00146CF0">
              <w:rPr>
                <w:color w:val="000000"/>
                <w:sz w:val="24"/>
                <w:szCs w:val="24"/>
              </w:rPr>
              <w:t>Моногр</w:t>
            </w:r>
            <w:proofErr w:type="spellEnd"/>
            <w:r w:rsidRPr="00146CF0">
              <w:rPr>
                <w:color w:val="000000"/>
                <w:sz w:val="24"/>
                <w:szCs w:val="24"/>
              </w:rPr>
              <w:t xml:space="preserve">./ Л.Л. </w:t>
            </w:r>
            <w:proofErr w:type="spellStart"/>
            <w:r w:rsidRPr="00146CF0">
              <w:rPr>
                <w:color w:val="000000"/>
                <w:sz w:val="24"/>
                <w:szCs w:val="24"/>
              </w:rPr>
              <w:t>Арзуманова</w:t>
            </w:r>
            <w:proofErr w:type="spellEnd"/>
            <w:r w:rsidRPr="00146CF0">
              <w:rPr>
                <w:color w:val="000000"/>
                <w:sz w:val="24"/>
                <w:szCs w:val="24"/>
              </w:rPr>
              <w:t xml:space="preserve"> и др.; Отв. ред. Е.Ю. Грачева. - 2-e изд., доп. - М.: Норма: ИНФРА-М, 2015.</w:t>
            </w:r>
          </w:p>
          <w:p w:rsidR="00947E18" w:rsidRPr="00121520" w:rsidRDefault="00620ED6" w:rsidP="004C3FAD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  <w:hyperlink r:id="rId19" w:history="1">
              <w:r w:rsidR="00947E18" w:rsidRPr="00D83715">
                <w:rPr>
                  <w:rStyle w:val="afa"/>
                  <w:sz w:val="24"/>
                  <w:szCs w:val="24"/>
                </w:rPr>
                <w:t>http://znanium.com/catalog.php?bookinfo=466110</w:t>
              </w:r>
            </w:hyperlink>
            <w:r w:rsidR="00947E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47E18" w:rsidRPr="00B62AD0" w:rsidRDefault="00947E18" w:rsidP="00947E18">
            <w:pPr>
              <w:ind w:left="720"/>
              <w:rPr>
                <w:color w:val="000000"/>
                <w:sz w:val="24"/>
                <w:szCs w:val="24"/>
              </w:rPr>
            </w:pPr>
          </w:p>
        </w:tc>
      </w:tr>
    </w:tbl>
    <w:p w:rsidR="00D75EF1" w:rsidRPr="00D75EF1" w:rsidRDefault="00D75EF1" w:rsidP="00D75EF1">
      <w:pPr>
        <w:pStyle w:val="3"/>
        <w:spacing w:after="0"/>
        <w:jc w:val="center"/>
        <w:rPr>
          <w:b/>
          <w:bCs/>
          <w:sz w:val="28"/>
          <w:szCs w:val="28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796"/>
      </w:tblGrid>
      <w:tr w:rsidR="00947E18" w:rsidRPr="00B62AD0" w:rsidTr="00947E18">
        <w:tc>
          <w:tcPr>
            <w:tcW w:w="2836" w:type="dxa"/>
          </w:tcPr>
          <w:p w:rsidR="00947E18" w:rsidRPr="00B62AD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B62AD0">
              <w:rPr>
                <w:sz w:val="24"/>
                <w:szCs w:val="24"/>
                <w:lang w:val="en-US"/>
              </w:rPr>
              <w:t>URL а</w:t>
            </w:r>
            <w:proofErr w:type="spellStart"/>
            <w:r w:rsidRPr="00B62AD0">
              <w:rPr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7796" w:type="dxa"/>
          </w:tcPr>
          <w:p w:rsidR="00947E18" w:rsidRPr="00B62AD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B62AD0">
              <w:rPr>
                <w:sz w:val="24"/>
                <w:szCs w:val="24"/>
              </w:rPr>
              <w:t>Наименование</w:t>
            </w:r>
          </w:p>
        </w:tc>
      </w:tr>
      <w:tr w:rsidR="00947E18" w:rsidRPr="00B62AD0" w:rsidTr="00947E18">
        <w:tc>
          <w:tcPr>
            <w:tcW w:w="2836" w:type="dxa"/>
          </w:tcPr>
          <w:p w:rsidR="00947E18" w:rsidRPr="00B62AD0" w:rsidRDefault="00620ED6" w:rsidP="00947E18">
            <w:pPr>
              <w:spacing w:after="0"/>
              <w:rPr>
                <w:sz w:val="24"/>
                <w:szCs w:val="24"/>
                <w:lang w:val="en-US"/>
              </w:rPr>
            </w:pPr>
            <w:hyperlink r:id="rId20" w:history="1"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www</w:t>
              </w:r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proofErr w:type="spellStart"/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garant</w:t>
              </w:r>
              <w:proofErr w:type="spellEnd"/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7796" w:type="dxa"/>
            <w:shd w:val="clear" w:color="auto" w:fill="auto"/>
          </w:tcPr>
          <w:p w:rsidR="00947E18" w:rsidRPr="00B62AD0" w:rsidRDefault="00947E18" w:rsidP="00947E18">
            <w:pPr>
              <w:spacing w:after="0"/>
              <w:rPr>
                <w:sz w:val="24"/>
                <w:szCs w:val="24"/>
              </w:rPr>
            </w:pPr>
            <w:r w:rsidRPr="00B62AD0">
              <w:rPr>
                <w:sz w:val="24"/>
                <w:szCs w:val="24"/>
              </w:rPr>
              <w:t>Информационно-правовой портал</w:t>
            </w:r>
          </w:p>
        </w:tc>
      </w:tr>
      <w:tr w:rsidR="00947E18" w:rsidRPr="00B62AD0" w:rsidTr="00947E18">
        <w:tc>
          <w:tcPr>
            <w:tcW w:w="2836" w:type="dxa"/>
          </w:tcPr>
          <w:p w:rsidR="00947E18" w:rsidRPr="00B62AD0" w:rsidRDefault="00620ED6" w:rsidP="00947E18">
            <w:pPr>
              <w:spacing w:after="0"/>
              <w:rPr>
                <w:sz w:val="24"/>
                <w:szCs w:val="24"/>
                <w:lang w:val="en-US"/>
              </w:rPr>
            </w:pPr>
            <w:hyperlink r:id="rId21" w:history="1"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www</w:t>
              </w:r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consultant</w:t>
              </w:r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7796" w:type="dxa"/>
            <w:shd w:val="clear" w:color="auto" w:fill="auto"/>
          </w:tcPr>
          <w:p w:rsidR="00947E18" w:rsidRPr="00B62AD0" w:rsidRDefault="00947E18" w:rsidP="00947E18">
            <w:pPr>
              <w:spacing w:after="0"/>
              <w:rPr>
                <w:sz w:val="24"/>
                <w:szCs w:val="24"/>
              </w:rPr>
            </w:pPr>
            <w:r w:rsidRPr="00B62AD0">
              <w:rPr>
                <w:sz w:val="24"/>
                <w:szCs w:val="24"/>
              </w:rPr>
              <w:t>Официальный сайт компании «Консультант Плюс»</w:t>
            </w:r>
          </w:p>
        </w:tc>
      </w:tr>
      <w:tr w:rsidR="00947E18" w:rsidRPr="00B62AD0" w:rsidTr="00947E18">
        <w:tc>
          <w:tcPr>
            <w:tcW w:w="2836" w:type="dxa"/>
          </w:tcPr>
          <w:p w:rsidR="00947E18" w:rsidRPr="00B62AD0" w:rsidRDefault="00620ED6" w:rsidP="00947E18">
            <w:pPr>
              <w:spacing w:after="0"/>
              <w:rPr>
                <w:sz w:val="24"/>
                <w:szCs w:val="24"/>
                <w:lang w:val="en-US"/>
              </w:rPr>
            </w:pPr>
            <w:hyperlink r:id="rId22" w:history="1"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www</w:t>
              </w:r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proofErr w:type="spellStart"/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imf</w:t>
              </w:r>
              <w:proofErr w:type="spellEnd"/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7796" w:type="dxa"/>
          </w:tcPr>
          <w:p w:rsidR="00947E18" w:rsidRPr="00B62AD0" w:rsidRDefault="00947E18" w:rsidP="00947E18">
            <w:pPr>
              <w:spacing w:after="0" w:line="240" w:lineRule="auto"/>
              <w:rPr>
                <w:sz w:val="24"/>
                <w:szCs w:val="24"/>
              </w:rPr>
            </w:pPr>
            <w:r w:rsidRPr="00B62AD0">
              <w:rPr>
                <w:bCs/>
                <w:sz w:val="24"/>
                <w:szCs w:val="24"/>
              </w:rPr>
              <w:t>Международный валютный фонд</w:t>
            </w:r>
          </w:p>
        </w:tc>
      </w:tr>
      <w:tr w:rsidR="00947E18" w:rsidRPr="00B62AD0" w:rsidTr="00947E18">
        <w:tc>
          <w:tcPr>
            <w:tcW w:w="2836" w:type="dxa"/>
          </w:tcPr>
          <w:p w:rsidR="00947E18" w:rsidRPr="00B62AD0" w:rsidRDefault="00620ED6" w:rsidP="00947E18">
            <w:pPr>
              <w:spacing w:after="0"/>
              <w:rPr>
                <w:sz w:val="24"/>
                <w:szCs w:val="24"/>
                <w:lang w:val="en-US"/>
              </w:rPr>
            </w:pPr>
            <w:hyperlink r:id="rId23" w:history="1"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www</w:t>
              </w:r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proofErr w:type="spellStart"/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worldbank</w:t>
              </w:r>
              <w:proofErr w:type="spellEnd"/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7796" w:type="dxa"/>
          </w:tcPr>
          <w:p w:rsidR="00947E18" w:rsidRPr="00B62AD0" w:rsidRDefault="00947E18" w:rsidP="00947E18">
            <w:pPr>
              <w:spacing w:after="0"/>
              <w:rPr>
                <w:sz w:val="24"/>
                <w:szCs w:val="24"/>
              </w:rPr>
            </w:pPr>
            <w:r w:rsidRPr="00B62AD0">
              <w:rPr>
                <w:bCs/>
                <w:sz w:val="24"/>
                <w:szCs w:val="24"/>
              </w:rPr>
              <w:t>Всемирный банк</w:t>
            </w:r>
          </w:p>
        </w:tc>
      </w:tr>
      <w:tr w:rsidR="00947E18" w:rsidRPr="00B62AD0" w:rsidTr="00947E18">
        <w:tc>
          <w:tcPr>
            <w:tcW w:w="2836" w:type="dxa"/>
          </w:tcPr>
          <w:p w:rsidR="00947E18" w:rsidRPr="00B62AD0" w:rsidRDefault="00620ED6" w:rsidP="00947E18">
            <w:pPr>
              <w:spacing w:after="0"/>
              <w:rPr>
                <w:sz w:val="24"/>
                <w:szCs w:val="24"/>
                <w:lang w:val="en-US"/>
              </w:rPr>
            </w:pPr>
            <w:hyperlink r:id="rId24" w:history="1"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www</w:t>
              </w:r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proofErr w:type="spellStart"/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wto</w:t>
              </w:r>
              <w:proofErr w:type="spellEnd"/>
              <w:r w:rsidR="00947E18" w:rsidRPr="00B62AD0">
                <w:rPr>
                  <w:rStyle w:val="afa"/>
                  <w:bCs/>
                  <w:sz w:val="24"/>
                  <w:szCs w:val="24"/>
                </w:rPr>
                <w:t>.</w:t>
              </w:r>
              <w:r w:rsidR="00947E18" w:rsidRPr="00B62AD0">
                <w:rPr>
                  <w:rStyle w:val="afa"/>
                  <w:bCs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7796" w:type="dxa"/>
          </w:tcPr>
          <w:p w:rsidR="00947E18" w:rsidRPr="00B62AD0" w:rsidRDefault="00947E18" w:rsidP="00947E18">
            <w:pPr>
              <w:spacing w:after="0"/>
              <w:rPr>
                <w:sz w:val="24"/>
                <w:szCs w:val="24"/>
              </w:rPr>
            </w:pPr>
            <w:r w:rsidRPr="00B62AD0">
              <w:rPr>
                <w:bCs/>
                <w:sz w:val="24"/>
                <w:szCs w:val="24"/>
              </w:rPr>
              <w:t>Всемирная торговая организация</w:t>
            </w:r>
          </w:p>
        </w:tc>
      </w:tr>
      <w:tr w:rsidR="00947E18" w:rsidRPr="00B62AD0" w:rsidTr="00947E18">
        <w:tc>
          <w:tcPr>
            <w:tcW w:w="2836" w:type="dxa"/>
          </w:tcPr>
          <w:p w:rsidR="00947E18" w:rsidRPr="009C2982" w:rsidRDefault="00620ED6" w:rsidP="00947E18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947E18" w:rsidRPr="00717F92">
                <w:rPr>
                  <w:rStyle w:val="afa"/>
                  <w:bCs/>
                  <w:sz w:val="24"/>
                  <w:szCs w:val="24"/>
                  <w:lang w:val="en-US"/>
                </w:rPr>
                <w:t>www</w:t>
              </w:r>
              <w:r w:rsidR="00947E18" w:rsidRPr="00717F92">
                <w:rPr>
                  <w:rStyle w:val="afa"/>
                  <w:bCs/>
                  <w:sz w:val="24"/>
                  <w:szCs w:val="24"/>
                </w:rPr>
                <w:t>.</w:t>
              </w:r>
              <w:proofErr w:type="spellStart"/>
              <w:r w:rsidR="00947E18" w:rsidRPr="00717F92">
                <w:rPr>
                  <w:rStyle w:val="afa"/>
                  <w:bCs/>
                  <w:sz w:val="24"/>
                  <w:szCs w:val="24"/>
                  <w:lang w:val="en-US"/>
                </w:rPr>
                <w:t>gks</w:t>
              </w:r>
              <w:proofErr w:type="spellEnd"/>
              <w:r w:rsidR="00947E18" w:rsidRPr="00717F92">
                <w:rPr>
                  <w:rStyle w:val="afa"/>
                  <w:bCs/>
                  <w:sz w:val="24"/>
                  <w:szCs w:val="24"/>
                </w:rPr>
                <w:t>.</w:t>
              </w:r>
              <w:r w:rsidR="00947E18" w:rsidRPr="00717F92">
                <w:rPr>
                  <w:rStyle w:val="afa"/>
                  <w:bCs/>
                  <w:sz w:val="24"/>
                  <w:szCs w:val="24"/>
                  <w:lang w:val="en-US"/>
                </w:rPr>
                <w:t>ru</w:t>
              </w:r>
            </w:hyperlink>
            <w:r w:rsidR="00947E1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947E18" w:rsidRPr="00B62AD0" w:rsidRDefault="00947E18" w:rsidP="00947E18">
            <w:pPr>
              <w:spacing w:after="0" w:line="240" w:lineRule="auto"/>
              <w:rPr>
                <w:sz w:val="24"/>
                <w:szCs w:val="24"/>
              </w:rPr>
            </w:pPr>
            <w:r w:rsidRPr="00B62AD0">
              <w:rPr>
                <w:bCs/>
                <w:sz w:val="24"/>
                <w:szCs w:val="24"/>
              </w:rPr>
              <w:t>Госкомстат России</w:t>
            </w:r>
          </w:p>
        </w:tc>
      </w:tr>
    </w:tbl>
    <w:p w:rsidR="00947E18" w:rsidRPr="00947E18" w:rsidRDefault="00947E18" w:rsidP="00947E18">
      <w:pPr>
        <w:pStyle w:val="3"/>
        <w:spacing w:after="0"/>
        <w:rPr>
          <w:b/>
          <w:bCs/>
          <w:sz w:val="28"/>
          <w:szCs w:val="28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590852" w:rsidRPr="00460A39" w:rsidTr="00590852">
        <w:tc>
          <w:tcPr>
            <w:tcW w:w="1215" w:type="dxa"/>
          </w:tcPr>
          <w:p w:rsidR="00590852" w:rsidRPr="00460A39" w:rsidRDefault="00590852" w:rsidP="00590852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996" w:type="dxa"/>
          </w:tcPr>
          <w:p w:rsidR="00590852" w:rsidRPr="00460A39" w:rsidRDefault="00590852" w:rsidP="00590852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590852" w:rsidRPr="00460A39" w:rsidTr="00590852">
        <w:tc>
          <w:tcPr>
            <w:tcW w:w="1215" w:type="dxa"/>
          </w:tcPr>
          <w:p w:rsidR="00590852" w:rsidRPr="00460A39" w:rsidRDefault="00590852" w:rsidP="005908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590852" w:rsidRPr="003013E5" w:rsidRDefault="00590852" w:rsidP="0059085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590852" w:rsidRPr="00460A39" w:rsidTr="00590852">
        <w:trPr>
          <w:trHeight w:val="307"/>
        </w:trPr>
        <w:tc>
          <w:tcPr>
            <w:tcW w:w="1215" w:type="dxa"/>
          </w:tcPr>
          <w:p w:rsidR="00590852" w:rsidRPr="00460A39" w:rsidRDefault="00590852" w:rsidP="005908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590852" w:rsidRPr="003013E5" w:rsidRDefault="00590852" w:rsidP="0059085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590852" w:rsidRDefault="00590852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4C3FAD" w:rsidRPr="00AE02A3" w:rsidRDefault="004C3FAD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lastRenderedPageBreak/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4C3FAD">
      <w:pPr>
        <w:spacing w:after="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4C3FAD">
      <w:pPr>
        <w:spacing w:after="0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48264D" w:rsidRPr="00EB3079" w:rsidTr="003057E4">
        <w:tc>
          <w:tcPr>
            <w:tcW w:w="1555" w:type="dxa"/>
            <w:vAlign w:val="center"/>
          </w:tcPr>
          <w:p w:rsidR="0048264D" w:rsidRPr="00C82A10" w:rsidRDefault="0048264D" w:rsidP="0048264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48264D" w:rsidRPr="00C82A10" w:rsidRDefault="0048264D" w:rsidP="0048264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48264D" w:rsidRPr="00EB3079" w:rsidTr="003057E4">
        <w:tc>
          <w:tcPr>
            <w:tcW w:w="1555" w:type="dxa"/>
          </w:tcPr>
          <w:p w:rsidR="0048264D" w:rsidRPr="00EB3079" w:rsidRDefault="0048264D" w:rsidP="0048264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9" w:type="dxa"/>
          </w:tcPr>
          <w:p w:rsidR="0048264D" w:rsidRPr="00D566CC" w:rsidRDefault="0048264D" w:rsidP="0048264D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48264D" w:rsidRPr="00EB3079" w:rsidTr="003057E4">
        <w:tc>
          <w:tcPr>
            <w:tcW w:w="1555" w:type="dxa"/>
          </w:tcPr>
          <w:p w:rsidR="0048264D" w:rsidRPr="00EB3079" w:rsidRDefault="0048264D" w:rsidP="0048264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48264D" w:rsidRPr="00D566CC" w:rsidRDefault="0048264D" w:rsidP="0048264D">
            <w:pPr>
              <w:jc w:val="both"/>
              <w:rPr>
                <w:sz w:val="24"/>
                <w:szCs w:val="24"/>
              </w:rPr>
            </w:pPr>
            <w:proofErr w:type="gramStart"/>
            <w:r w:rsidRPr="00D566CC">
              <w:rPr>
                <w:b/>
                <w:sz w:val="24"/>
                <w:szCs w:val="24"/>
              </w:rPr>
              <w:t>Учебная</w:t>
            </w:r>
            <w:proofErr w:type="gramEnd"/>
            <w:r w:rsidRPr="00D566CC">
              <w:rPr>
                <w:b/>
                <w:sz w:val="24"/>
                <w:szCs w:val="24"/>
              </w:rPr>
              <w:t xml:space="preserve"> аудитории для проведения занятий семинарского типа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48264D" w:rsidRPr="00EB3079" w:rsidTr="003057E4">
        <w:tc>
          <w:tcPr>
            <w:tcW w:w="1555" w:type="dxa"/>
          </w:tcPr>
          <w:p w:rsidR="0048264D" w:rsidRPr="00EB4159" w:rsidRDefault="0048264D" w:rsidP="0048264D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48264D" w:rsidRPr="00D566CC" w:rsidRDefault="0048264D" w:rsidP="0048264D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групповых и индивидуальных консультаций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48264D" w:rsidRPr="00EB3079" w:rsidTr="003057E4">
        <w:tc>
          <w:tcPr>
            <w:tcW w:w="1555" w:type="dxa"/>
          </w:tcPr>
          <w:p w:rsidR="0048264D" w:rsidRPr="00EB4159" w:rsidRDefault="0048264D" w:rsidP="0048264D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59" w:type="dxa"/>
          </w:tcPr>
          <w:p w:rsidR="0048264D" w:rsidRPr="00D566CC" w:rsidRDefault="0048264D" w:rsidP="0048264D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48264D" w:rsidRPr="00EB3079" w:rsidTr="003057E4">
        <w:tc>
          <w:tcPr>
            <w:tcW w:w="1555" w:type="dxa"/>
          </w:tcPr>
          <w:p w:rsidR="0048264D" w:rsidRPr="00EB4159" w:rsidRDefault="0048264D" w:rsidP="0048264D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59" w:type="dxa"/>
          </w:tcPr>
          <w:p w:rsidR="0048264D" w:rsidRPr="00D566CC" w:rsidRDefault="0048264D" w:rsidP="0048264D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</w:t>
      </w:r>
      <w:proofErr w:type="gramStart"/>
      <w:r w:rsidRPr="00EB1087">
        <w:rPr>
          <w:b/>
          <w:bCs/>
          <w:sz w:val="28"/>
          <w:szCs w:val="28"/>
        </w:rPr>
        <w:t>дств дл</w:t>
      </w:r>
      <w:proofErr w:type="gramEnd"/>
      <w:r w:rsidRPr="00EB1087">
        <w:rPr>
          <w:b/>
          <w:bCs/>
          <w:sz w:val="28"/>
          <w:szCs w:val="28"/>
        </w:rPr>
        <w:t>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</w:t>
      </w:r>
      <w:proofErr w:type="gramStart"/>
      <w:r w:rsidRPr="0043150E">
        <w:rPr>
          <w:color w:val="000000"/>
          <w:sz w:val="24"/>
          <w:szCs w:val="24"/>
        </w:rPr>
        <w:t>дств пр</w:t>
      </w:r>
      <w:proofErr w:type="gramEnd"/>
      <w:r w:rsidRPr="0043150E">
        <w:rPr>
          <w:color w:val="000000"/>
          <w:sz w:val="24"/>
          <w:szCs w:val="24"/>
        </w:rPr>
        <w:t>иведен в таблице 13</w:t>
      </w:r>
    </w:p>
    <w:p w:rsidR="00EB1087" w:rsidRPr="00AE02A3" w:rsidRDefault="00EB1087" w:rsidP="00EB1087">
      <w:pPr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</w:t>
      </w:r>
      <w:proofErr w:type="gramStart"/>
      <w:r w:rsidRPr="00AE02A3">
        <w:rPr>
          <w:sz w:val="24"/>
          <w:szCs w:val="24"/>
        </w:rPr>
        <w:t>дств дл</w:t>
      </w:r>
      <w:proofErr w:type="gramEnd"/>
      <w:r w:rsidRPr="00AE02A3">
        <w:rPr>
          <w:sz w:val="24"/>
          <w:szCs w:val="24"/>
        </w:rPr>
        <w:t xml:space="preserve">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EA1755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9" w:name="fos1"/>
            <w:bookmarkEnd w:id="59"/>
            <w:r>
              <w:rPr>
                <w:bCs/>
                <w:snapToGrid w:val="0"/>
                <w:sz w:val="24"/>
                <w:szCs w:val="24"/>
              </w:rPr>
              <w:t>Экзамен</w:t>
            </w:r>
          </w:p>
        </w:tc>
        <w:tc>
          <w:tcPr>
            <w:tcW w:w="4253" w:type="dxa"/>
          </w:tcPr>
          <w:p w:rsidR="005C06FA" w:rsidRDefault="00EA1755" w:rsidP="00947E18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 к экзамену</w:t>
            </w:r>
            <w:r w:rsidR="000E7F4E">
              <w:rPr>
                <w:bCs/>
                <w:snapToGrid w:val="0"/>
                <w:sz w:val="24"/>
                <w:szCs w:val="24"/>
              </w:rPr>
              <w:t>;</w:t>
            </w:r>
          </w:p>
          <w:p w:rsidR="000E7F4E" w:rsidRPr="00AA196D" w:rsidRDefault="000E7F4E" w:rsidP="00947E18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Тесты.</w:t>
            </w:r>
          </w:p>
        </w:tc>
      </w:tr>
    </w:tbl>
    <w:p w:rsidR="0043150E" w:rsidRPr="000E7F4E" w:rsidRDefault="0043150E" w:rsidP="0043150E">
      <w:pPr>
        <w:spacing w:after="0" w:line="240" w:lineRule="auto"/>
        <w:rPr>
          <w:color w:val="000000"/>
          <w:sz w:val="24"/>
          <w:szCs w:val="24"/>
        </w:rPr>
      </w:pPr>
      <w:bookmarkStart w:id="60" w:name="cand_ekz_prim2"/>
      <w:bookmarkEnd w:id="60"/>
    </w:p>
    <w:p w:rsidR="00A828A5" w:rsidRPr="000E7F4E" w:rsidRDefault="00A828A5" w:rsidP="0043150E">
      <w:pPr>
        <w:spacing w:after="0" w:line="240" w:lineRule="auto"/>
        <w:rPr>
          <w:color w:val="000000"/>
          <w:sz w:val="24"/>
          <w:szCs w:val="24"/>
        </w:rPr>
      </w:pPr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61" w:name="compet_etaps"/>
            <w:bookmarkEnd w:id="61"/>
          </w:p>
        </w:tc>
      </w:tr>
      <w:tr w:rsidR="00EA1755" w:rsidRPr="00E14F87" w:rsidTr="00164372">
        <w:tc>
          <w:tcPr>
            <w:tcW w:w="9854" w:type="dxa"/>
            <w:gridSpan w:val="2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EA1755" w:rsidRPr="00E14F87" w:rsidTr="00164372">
        <w:tc>
          <w:tcPr>
            <w:tcW w:w="9854" w:type="dxa"/>
            <w:gridSpan w:val="2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EA1755" w:rsidRPr="00E14F87" w:rsidTr="00164372">
        <w:tc>
          <w:tcPr>
            <w:tcW w:w="9854" w:type="dxa"/>
            <w:gridSpan w:val="2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ОПК-2 «способность осуществлять сбор, анализ и обработку данных, необходимых для решения профессиональных задач»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EA1755" w:rsidRPr="00E14F87" w:rsidTr="00164372">
        <w:tc>
          <w:tcPr>
            <w:tcW w:w="9854" w:type="dxa"/>
            <w:gridSpan w:val="2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управленческих решений»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EA1755" w:rsidRPr="00E14F87">
        <w:tc>
          <w:tcPr>
            <w:tcW w:w="3345" w:type="dxa"/>
            <w:vAlign w:val="center"/>
          </w:tcPr>
          <w:p w:rsidR="00EA1755" w:rsidRPr="00E14F87" w:rsidRDefault="00EA1755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EA1755" w:rsidRPr="00E14F87" w:rsidRDefault="00EA1755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 xml:space="preserve"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</w:t>
      </w:r>
      <w:proofErr w:type="gramStart"/>
      <w:r w:rsidRPr="0043150E">
        <w:rPr>
          <w:color w:val="000000"/>
          <w:sz w:val="24"/>
          <w:szCs w:val="24"/>
        </w:rPr>
        <w:t>представлена</w:t>
      </w:r>
      <w:proofErr w:type="gramEnd"/>
      <w:r w:rsidRPr="0043150E">
        <w:rPr>
          <w:color w:val="000000"/>
          <w:sz w:val="24"/>
          <w:szCs w:val="24"/>
        </w:rPr>
        <w:t xml:space="preserve">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4F6CF6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26060" cy="135890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89560" cy="1447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4F6CF6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358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447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4F6CF6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62255" cy="1358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53365" cy="15367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</w:t>
            </w:r>
            <w:r w:rsidR="004F6CF6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358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4"/>
        <w:gridCol w:w="8570"/>
      </w:tblGrid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8" w:rsidRPr="00236450" w:rsidRDefault="00947E18" w:rsidP="00947E18">
            <w:pPr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№ п/п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8" w:rsidRPr="00236450" w:rsidRDefault="00947E18" w:rsidP="00947E18">
            <w:pPr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bookmarkStart w:id="62" w:name="ekz_fos"/>
            <w:bookmarkEnd w:id="62"/>
            <w:r w:rsidRPr="00236450">
              <w:rPr>
                <w:sz w:val="24"/>
              </w:rPr>
              <w:t>Валютные отношения. Рыночное и государственное регулирование валютных отношений.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«Открытая экономика»: понятие, показатели. Основное тождество национальных счетов.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pStyle w:val="af0"/>
              <w:spacing w:after="0"/>
              <w:ind w:left="0"/>
              <w:contextualSpacing/>
              <w:rPr>
                <w:bCs/>
                <w:color w:val="000000"/>
                <w:sz w:val="24"/>
                <w:szCs w:val="24"/>
              </w:rPr>
            </w:pPr>
            <w:r w:rsidRPr="00236450">
              <w:rPr>
                <w:bCs/>
                <w:color w:val="000000"/>
                <w:sz w:val="24"/>
                <w:szCs w:val="24"/>
              </w:rPr>
              <w:t>Показатели, характеризующие уровень участия страны в международных экономических отношениях.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Регулирование валютных отношений международными организациями (МВФ, ОЭСР, ВТО).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Платежный баланс страны и валютные отношения. Сущность платежного баланса.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6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Структура платежного баланса. Методы государственного регулирования платежного баланса.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7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Характеристика основных счетов платежного баланса.</w:t>
            </w:r>
          </w:p>
        </w:tc>
      </w:tr>
      <w:tr w:rsidR="00947E18" w:rsidRPr="00236450" w:rsidTr="00947E18">
        <w:trPr>
          <w:trHeight w:val="40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8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Платежный баланс Российской Федерации.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9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Валютная политика. Формы валютной политики.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Понятие и виды валютных систем. Элементы валютной системы.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11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Валютная система России.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12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Этапы формирования мировой валютной системы. Эволюция роли золота при формировании валютных систем.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13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proofErr w:type="spellStart"/>
            <w:r w:rsidRPr="00236450">
              <w:rPr>
                <w:sz w:val="24"/>
              </w:rPr>
              <w:t>Бреттон-Вудская</w:t>
            </w:r>
            <w:proofErr w:type="spellEnd"/>
            <w:r w:rsidRPr="00236450">
              <w:rPr>
                <w:sz w:val="24"/>
              </w:rPr>
              <w:t xml:space="preserve"> валютная система.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14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36450">
              <w:rPr>
                <w:sz w:val="24"/>
              </w:rPr>
              <w:t>Ямайская валютная система.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Региональные валютные системы.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16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 Классификация валют. 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17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Характеристика понятий «иностранная валюта», «валютные ценности».</w:t>
            </w:r>
          </w:p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18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Виды конвертируемости валюты.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19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Валютный курс. Прямые и косвенные котировки валют. 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Виды валютных курсов. 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21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Факторы, влияющие на формирование валютных курсов.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22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Валютный рынок: понятие, классификация, участники, инструменты.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23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Валютный рынок Российской Федерации.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24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Формы международных расчетов: аккредитив, инкассо, банковский перевод.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Валютные риски. Методы страхования валютных рисков.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26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Виды валютных операций: </w:t>
            </w:r>
            <w:proofErr w:type="spellStart"/>
            <w:proofErr w:type="gramStart"/>
            <w:r w:rsidRPr="00236450">
              <w:rPr>
                <w:sz w:val="24"/>
              </w:rPr>
              <w:t>спот-сделки</w:t>
            </w:r>
            <w:proofErr w:type="spellEnd"/>
            <w:proofErr w:type="gramEnd"/>
            <w:r w:rsidRPr="00236450">
              <w:rPr>
                <w:sz w:val="24"/>
              </w:rPr>
              <w:t>, срочные сделки.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27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Сущность и инструменты валютного регулирования.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28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Цели, задачи и функции валютного регулирования.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29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Объекты и субъекты валютного регулирования.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Характеристика современной системы валютного регулирования России. 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31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Характеристика понятий «резиденты» и «нерезиденты».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32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Характеристика понятия «валютные операции».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33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Нормативно-правовая база осуществления валютного регулирования в России.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34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Этапы становления системы валютного регулирования и контроля в России.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Цели, задачи, принципы валютного контроля.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36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Направления валютного контроля в России. Формы валютного контроля, осуществляемого таможенными органами.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37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Органы и агенты валютного контроля, их функции и полномочия.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38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Федеральная таможенная служба России как агент валютного контроля.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39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Валютные операции между резидентами.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Валютные операции между резидентами и нерезидентами. Валютные операции нерезидентов в РФ.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41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Функции таможенных органов и уполномоченных банков при осуществлении валютного контроля.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42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pStyle w:val="af0"/>
              <w:tabs>
                <w:tab w:val="left" w:pos="1110"/>
              </w:tabs>
              <w:spacing w:after="0"/>
              <w:ind w:left="0"/>
              <w:contextualSpacing/>
              <w:rPr>
                <w:bCs/>
                <w:color w:val="000000"/>
                <w:sz w:val="24"/>
                <w:szCs w:val="24"/>
              </w:rPr>
            </w:pPr>
            <w:r w:rsidRPr="00236450">
              <w:rPr>
                <w:sz w:val="24"/>
              </w:rPr>
              <w:t xml:space="preserve">Правовые основы осуществления валютного </w:t>
            </w:r>
            <w:proofErr w:type="gramStart"/>
            <w:r w:rsidRPr="00236450">
              <w:rPr>
                <w:sz w:val="24"/>
              </w:rPr>
              <w:t>контроля за</w:t>
            </w:r>
            <w:proofErr w:type="gramEnd"/>
            <w:r w:rsidRPr="00236450">
              <w:rPr>
                <w:sz w:val="24"/>
              </w:rPr>
              <w:t xml:space="preserve"> экспортно-импортными операциями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43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Порядок оформления паспорта сделки. Досье уполномоченного банка.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44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Договоры, не требующие оформления паспорта сделки.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45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Документы, используемые при осуществлении валютного </w:t>
            </w:r>
            <w:proofErr w:type="gramStart"/>
            <w:r w:rsidRPr="00236450">
              <w:rPr>
                <w:sz w:val="24"/>
              </w:rPr>
              <w:t>контроля за</w:t>
            </w:r>
            <w:proofErr w:type="gramEnd"/>
            <w:r w:rsidRPr="00236450">
              <w:rPr>
                <w:sz w:val="24"/>
              </w:rPr>
              <w:t xml:space="preserve"> экспортными операциями.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46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Порядок проведения таможенными органами проверок соблюдения резидентами валютного законодательства.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47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Ответственность за нарушения валютного законодательства.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48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Основные принципы осуществления внешнеторговых бартерных сделок.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49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Технология осуществления государственного </w:t>
            </w:r>
            <w:proofErr w:type="gramStart"/>
            <w:r w:rsidRPr="00236450">
              <w:rPr>
                <w:sz w:val="24"/>
              </w:rPr>
              <w:t>контроля за</w:t>
            </w:r>
            <w:proofErr w:type="gramEnd"/>
            <w:r w:rsidRPr="00236450">
              <w:rPr>
                <w:sz w:val="24"/>
              </w:rPr>
              <w:t xml:space="preserve"> исполнением внешнеторговых бартерных сделок.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50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 xml:space="preserve">Валютный </w:t>
            </w:r>
            <w:proofErr w:type="gramStart"/>
            <w:r w:rsidRPr="00236450">
              <w:rPr>
                <w:sz w:val="24"/>
              </w:rPr>
              <w:t>контроль за</w:t>
            </w:r>
            <w:proofErr w:type="gramEnd"/>
            <w:r w:rsidRPr="00236450">
              <w:rPr>
                <w:sz w:val="24"/>
              </w:rPr>
              <w:t xml:space="preserve"> операциями в неторговом обороте.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51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Порядок перемещения через таможенную границу валютных ценностей и валюты РФ резидентами и нерезидентами.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52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Порядок открытия и ведения резидентами и нерезидентами счетов на территории РФ.</w:t>
            </w:r>
          </w:p>
        </w:tc>
      </w:tr>
      <w:tr w:rsidR="00947E18" w:rsidRPr="00236450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53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</w:rPr>
            </w:pPr>
            <w:r w:rsidRPr="00236450">
              <w:rPr>
                <w:sz w:val="24"/>
              </w:rPr>
              <w:t>Порядок открытия и ведения резидентами счетов за пределами территории РФ.</w:t>
            </w:r>
          </w:p>
        </w:tc>
      </w:tr>
      <w:tr w:rsidR="00947E18" w:rsidRPr="002C460D" w:rsidTr="00947E18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236450" w:rsidRDefault="00947E18" w:rsidP="00947E18">
            <w:pPr>
              <w:spacing w:after="0"/>
              <w:jc w:val="center"/>
              <w:rPr>
                <w:sz w:val="24"/>
                <w:szCs w:val="24"/>
              </w:rPr>
            </w:pPr>
            <w:r w:rsidRPr="00236450">
              <w:rPr>
                <w:sz w:val="24"/>
                <w:szCs w:val="24"/>
              </w:rPr>
              <w:t>54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8" w:rsidRPr="003C588E" w:rsidRDefault="00947E18" w:rsidP="00947E18">
            <w:pPr>
              <w:tabs>
                <w:tab w:val="left" w:pos="1134"/>
              </w:tabs>
              <w:spacing w:after="0" w:line="240" w:lineRule="auto"/>
              <w:jc w:val="both"/>
              <w:rPr>
                <w:b/>
                <w:bCs/>
                <w:color w:val="FF0000"/>
                <w:sz w:val="24"/>
              </w:rPr>
            </w:pPr>
            <w:r w:rsidRPr="00236450">
              <w:rPr>
                <w:sz w:val="24"/>
              </w:rPr>
              <w:t>Правовые основы противодействия легализации (отмыванию) доходов, полученных преступным путем.</w:t>
            </w:r>
          </w:p>
        </w:tc>
      </w:tr>
    </w:tbl>
    <w:p w:rsidR="00947E18" w:rsidRDefault="00947E18" w:rsidP="00947E18">
      <w:pPr>
        <w:tabs>
          <w:tab w:val="left" w:pos="300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proofErr w:type="spellStart"/>
      <w:r>
        <w:rPr>
          <w:sz w:val="24"/>
          <w:szCs w:val="24"/>
        </w:rPr>
        <w:t>дифф</w:t>
      </w:r>
      <w:proofErr w:type="spellEnd"/>
      <w:r>
        <w:rPr>
          <w:sz w:val="24"/>
          <w:szCs w:val="24"/>
        </w:rPr>
        <w:t xml:space="preserve">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E876DA" w:rsidP="00E876DA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C91F84" w:rsidP="00AC3A5D">
            <w:pPr>
              <w:rPr>
                <w:sz w:val="24"/>
                <w:szCs w:val="24"/>
              </w:rPr>
            </w:pPr>
            <w:r w:rsidRPr="00E10469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B24DD0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EA1755" w:rsidP="00AC3A5D">
            <w:pPr>
              <w:rPr>
                <w:sz w:val="24"/>
                <w:szCs w:val="24"/>
              </w:rPr>
            </w:pPr>
            <w:bookmarkStart w:id="63" w:name="zach_fos"/>
            <w:bookmarkEnd w:id="63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lastRenderedPageBreak/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64" w:name="table_themes_all_fos"/>
      <w:bookmarkEnd w:id="64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C36C1E" w:rsidRPr="00620203">
        <w:trPr>
          <w:trHeight w:val="640"/>
        </w:trPr>
        <w:tc>
          <w:tcPr>
            <w:tcW w:w="1188" w:type="dxa"/>
            <w:vAlign w:val="center"/>
          </w:tcPr>
          <w:p w:rsidR="00C36C1E" w:rsidRPr="00620203" w:rsidRDefault="00620203" w:rsidP="00620203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C36C1E" w:rsidRPr="00620203" w:rsidRDefault="00620203" w:rsidP="00AC3A5D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65" w:name="name_col_kompet_kurs_fos"/>
            <w:bookmarkEnd w:id="65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C36C1E" w:rsidRPr="00620203">
        <w:tc>
          <w:tcPr>
            <w:tcW w:w="1188" w:type="dxa"/>
          </w:tcPr>
          <w:p w:rsidR="00C36C1E" w:rsidRPr="00620203" w:rsidRDefault="00C36C1E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C36C1E" w:rsidRPr="00620203" w:rsidRDefault="00EA1755" w:rsidP="00AC3A5D">
            <w:pPr>
              <w:rPr>
                <w:sz w:val="24"/>
                <w:szCs w:val="24"/>
              </w:rPr>
            </w:pPr>
            <w:bookmarkStart w:id="66" w:name="kurs_fos"/>
            <w:bookmarkEnd w:id="66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C36C1E" w:rsidRDefault="00C36C1E" w:rsidP="00C36C1E">
      <w:pPr>
        <w:tabs>
          <w:tab w:val="left" w:pos="709"/>
          <w:tab w:val="left" w:pos="993"/>
        </w:tabs>
        <w:ind w:left="720"/>
        <w:jc w:val="both"/>
        <w:rPr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947E18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</w:tr>
    </w:tbl>
    <w:p w:rsidR="003057E4" w:rsidRDefault="003057E4" w:rsidP="003057E4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947E18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620203" w:rsidRPr="00FC3E26" w:rsidRDefault="00620203" w:rsidP="00620203">
      <w:pPr>
        <w:tabs>
          <w:tab w:val="left" w:pos="709"/>
          <w:tab w:val="left" w:pos="993"/>
        </w:tabs>
        <w:ind w:left="720"/>
        <w:jc w:val="both"/>
        <w:rPr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2B16EA" w:rsidRDefault="002B16EA" w:rsidP="002B16EA">
      <w:pPr>
        <w:rPr>
          <w:highlight w:val="yellow"/>
        </w:rPr>
      </w:pPr>
    </w:p>
    <w:p w:rsidR="000737C5" w:rsidRPr="00384177" w:rsidRDefault="000737C5" w:rsidP="000737C5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384177">
        <w:rPr>
          <w:b/>
          <w:bCs/>
          <w:sz w:val="28"/>
          <w:szCs w:val="28"/>
        </w:rPr>
        <w:t>обучающихся</w:t>
      </w:r>
      <w:proofErr w:type="gramEnd"/>
      <w:r w:rsidRPr="00384177">
        <w:rPr>
          <w:b/>
          <w:bCs/>
          <w:sz w:val="28"/>
          <w:szCs w:val="28"/>
        </w:rPr>
        <w:t xml:space="preserve"> по освоению дисциплины</w:t>
      </w:r>
    </w:p>
    <w:p w:rsidR="000737C5" w:rsidRPr="00AB3D5F" w:rsidRDefault="000737C5" w:rsidP="00AB3D5F">
      <w:pPr>
        <w:spacing w:after="0" w:line="23" w:lineRule="atLeast"/>
        <w:ind w:firstLine="567"/>
        <w:jc w:val="both"/>
        <w:rPr>
          <w:color w:val="000000"/>
          <w:sz w:val="24"/>
          <w:szCs w:val="24"/>
        </w:rPr>
      </w:pPr>
    </w:p>
    <w:p w:rsidR="00947E18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proofErr w:type="gramStart"/>
      <w:r w:rsidRPr="00AB3D5F">
        <w:rPr>
          <w:sz w:val="24"/>
          <w:szCs w:val="24"/>
        </w:rPr>
        <w:t>Целью преподавания дисциплины является формирование профессиональных знаний в области регулирования валютных отношений на национальном и международном уровнях, получение знаний по основным аспектам деятельности финансовых институтов, осуществляющих валютное регулирование</w:t>
      </w:r>
      <w:r w:rsidRPr="00AB3D5F">
        <w:rPr>
          <w:sz w:val="24"/>
          <w:szCs w:val="24"/>
          <w:lang w:eastAsia="zh-CN"/>
        </w:rPr>
        <w:t xml:space="preserve"> и валютный контроль</w:t>
      </w:r>
      <w:r w:rsidRPr="00AB3D5F">
        <w:rPr>
          <w:sz w:val="24"/>
          <w:szCs w:val="24"/>
        </w:rPr>
        <w:t>, а также показать интересы России и других стран (в том числе стран СНГ) по отношению к сложившейся системе валютного регулирования и валютного контроля.</w:t>
      </w:r>
      <w:proofErr w:type="gramEnd"/>
    </w:p>
    <w:p w:rsidR="00AB3D5F" w:rsidRPr="00AB3D5F" w:rsidRDefault="00AB3D5F" w:rsidP="00AB3D5F">
      <w:pPr>
        <w:spacing w:after="0" w:line="23" w:lineRule="atLeast"/>
        <w:ind w:firstLine="567"/>
        <w:jc w:val="both"/>
        <w:rPr>
          <w:sz w:val="24"/>
          <w:szCs w:val="24"/>
        </w:rPr>
      </w:pP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b/>
          <w:bCs/>
          <w:sz w:val="24"/>
          <w:szCs w:val="24"/>
        </w:rPr>
      </w:pPr>
      <w:r w:rsidRPr="00AB3D5F">
        <w:rPr>
          <w:b/>
          <w:bCs/>
          <w:sz w:val="24"/>
          <w:szCs w:val="24"/>
        </w:rPr>
        <w:t>Методические указания к лекционным занятиям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Лекция – это процесс, в котором лектор (преподаватель) и аудитория находятся в состоянии творческой активности и непрерывной деятельности. На лекции студент должен обязать себя активно воспринимать устную речь лектора и уметь перестраиваться, так как у всех различная манера подачи материала.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Лекция реализуется в конспекте, то есть в своеобразном продукте самостоятельной работы студента, который может быть рукописным или электронным, выдаваемым преподавателем. При ведении рукописного конспекта надо решать ряд задач: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не записывать все подряд, излагать основное содержание и определения;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не писать небрежно, неряшливо, поспешно;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не вести записи от случая к случаю;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lastRenderedPageBreak/>
        <w:t>- грамотно использовать сокращения слов и пользоваться общепринятыми аббревиатурами;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- пользоваться цветными </w:t>
      </w:r>
      <w:proofErr w:type="spellStart"/>
      <w:r w:rsidRPr="00AB3D5F">
        <w:rPr>
          <w:sz w:val="24"/>
          <w:szCs w:val="24"/>
        </w:rPr>
        <w:t>текстовыделителями</w:t>
      </w:r>
      <w:proofErr w:type="spellEnd"/>
      <w:r w:rsidRPr="00AB3D5F">
        <w:rPr>
          <w:sz w:val="24"/>
          <w:szCs w:val="24"/>
        </w:rPr>
        <w:t xml:space="preserve"> для обозначения чего-то важного и нового;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- ставить знаки вопроса на непонятных </w:t>
      </w:r>
      <w:proofErr w:type="gramStart"/>
      <w:r w:rsidRPr="00AB3D5F">
        <w:rPr>
          <w:sz w:val="24"/>
          <w:szCs w:val="24"/>
        </w:rPr>
        <w:t>записях</w:t>
      </w:r>
      <w:proofErr w:type="gramEnd"/>
      <w:r w:rsidRPr="00AB3D5F">
        <w:rPr>
          <w:sz w:val="24"/>
          <w:szCs w:val="24"/>
        </w:rPr>
        <w:t>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Заведите для каждой дисциплины отдельную тетрадь. Ведите конспекты аккуратно: целесообразно каждую новую лекцию начинать записывать с новой страницы, это обеспечит ориентирование в записях, особенно если их много. Обязательно оставляйте широкие поля (до 1/3 страницы) в тетради; на них удобно делать пометки, дополнительные записи, вставки формул, цифр, материалов статистики, уточнять категории, помещать интересные или новые факты.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Храните конспекты лекций после сданных экзаменов, они содержат </w:t>
      </w:r>
      <w:proofErr w:type="gramStart"/>
      <w:r w:rsidRPr="00AB3D5F">
        <w:rPr>
          <w:sz w:val="24"/>
          <w:szCs w:val="24"/>
        </w:rPr>
        <w:t>много ценной</w:t>
      </w:r>
      <w:proofErr w:type="gramEnd"/>
      <w:r w:rsidRPr="00AB3D5F">
        <w:rPr>
          <w:sz w:val="24"/>
          <w:szCs w:val="24"/>
        </w:rPr>
        <w:t xml:space="preserve"> информации, необходимость в которой может возникнуть, так как порой для изучения родственной дисциплины понадобится что-то вспомнить или уточнить.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Прохождение текущего контроля требует обязательной самостоятельной подготовки по материалам конспекта лекций и рекомендуемой литературы и источников.</w:t>
      </w:r>
    </w:p>
    <w:p w:rsidR="00947E18" w:rsidRDefault="00947E18" w:rsidP="00AB3D5F">
      <w:pPr>
        <w:spacing w:after="0" w:line="23" w:lineRule="atLeast"/>
        <w:contextualSpacing/>
        <w:jc w:val="both"/>
        <w:rPr>
          <w:b/>
          <w:bCs/>
          <w:sz w:val="24"/>
          <w:szCs w:val="24"/>
        </w:rPr>
      </w:pPr>
    </w:p>
    <w:p w:rsidR="00AB3D5F" w:rsidRPr="00AB3D5F" w:rsidRDefault="00AB3D5F" w:rsidP="00AB3D5F">
      <w:pPr>
        <w:spacing w:after="0" w:line="23" w:lineRule="atLeast"/>
        <w:contextualSpacing/>
        <w:jc w:val="both"/>
        <w:rPr>
          <w:b/>
          <w:bCs/>
          <w:sz w:val="24"/>
          <w:szCs w:val="24"/>
        </w:rPr>
      </w:pP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b/>
          <w:bCs/>
          <w:sz w:val="24"/>
          <w:szCs w:val="24"/>
        </w:rPr>
      </w:pPr>
      <w:r w:rsidRPr="00AB3D5F">
        <w:rPr>
          <w:b/>
          <w:bCs/>
          <w:sz w:val="24"/>
          <w:szCs w:val="24"/>
        </w:rPr>
        <w:t>Методические указания к практическим занятиям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Практические занятия дополняют лекции и реализуются через выступления студентов с докладами, решение и анализ задач, работу с тестами и написание контрольных заданий. Участие в практическом занятии требует от студента значительной самостоятельной подготовки дома, которая включает работу с литературой и источниками, овладение материалом из конспекта лекций, подготовку ответов на возможные вопросы. Эффективность практического занятия повышается, если студенты умеют правильно формулировать вопросы. К общим подходам формулировки вопроса относят умение построить вопрос четко в соответствии с темой, сосредоточить и выразить главную мысль в вопросе и построить вопрос в определенной композиционной (структурной) форме. Эти подходы призваны обеспечить содержательность, стройность, грамотность.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proofErr w:type="gramStart"/>
      <w:r w:rsidRPr="00AB3D5F">
        <w:rPr>
          <w:sz w:val="24"/>
          <w:szCs w:val="24"/>
        </w:rPr>
        <w:t>Если этапы самостоятельной работы успешно пройдены, то на семинаре углубляется понимание темы, особенно через постановку содержательных вопросов, ответы на контрольные вопросы и вопросы других студентов, участие в дискуссиях по различным проблемам, выступление с докладами и принятие участия в их обсуждении.</w:t>
      </w:r>
      <w:proofErr w:type="gramEnd"/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Поэтому проведение практического занятия по дисциплине «Валютное регулирование и валютный контроль» включает в себя различные виды заданий, которые помогают реализации практической направленности занятий, исходя из вышесказанного.</w:t>
      </w: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</w:p>
    <w:p w:rsidR="00AB3D5F" w:rsidRPr="00AB3D5F" w:rsidRDefault="00AB3D5F" w:rsidP="00AB3D5F">
      <w:pPr>
        <w:spacing w:after="0" w:line="23" w:lineRule="atLeast"/>
        <w:ind w:firstLine="567"/>
        <w:contextualSpacing/>
        <w:jc w:val="both"/>
        <w:rPr>
          <w:b/>
          <w:sz w:val="24"/>
          <w:szCs w:val="24"/>
        </w:rPr>
      </w:pPr>
      <w:r w:rsidRPr="00AB3D5F">
        <w:rPr>
          <w:b/>
          <w:sz w:val="24"/>
          <w:szCs w:val="24"/>
        </w:rPr>
        <w:t>Требования к проведению практических занятий</w:t>
      </w:r>
    </w:p>
    <w:p w:rsidR="00AB3D5F" w:rsidRPr="00AB3D5F" w:rsidRDefault="00AB3D5F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Подготовка студентов к семинару включает: </w:t>
      </w:r>
    </w:p>
    <w:p w:rsidR="00AB3D5F" w:rsidRPr="00AB3D5F" w:rsidRDefault="00AB3D5F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- заблаговременное ознакомление с планом занятий; </w:t>
      </w:r>
    </w:p>
    <w:p w:rsidR="00AB3D5F" w:rsidRPr="00AB3D5F" w:rsidRDefault="00AB3D5F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- изучение рекомендованной литературы и конспекта лекций; </w:t>
      </w:r>
    </w:p>
    <w:p w:rsidR="00AB3D5F" w:rsidRPr="00AB3D5F" w:rsidRDefault="00AB3D5F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-подготовку ответов по каждой теме занятия.</w:t>
      </w:r>
    </w:p>
    <w:p w:rsidR="00AB3D5F" w:rsidRPr="00AB3D5F" w:rsidRDefault="00AB3D5F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 При проведении семинарских занятий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 же творческого мышления, научного мировоззрения, профессиональных представлений и способностей. Для лучшего усвоения и закрепления материала по данной дисциплине помимо конспектов лекций, студентам необходимо научиться работать с обязательной и дополнительной литературой. Изучение дисциплины предполагает отслеживание публикаций в периодических изданиях и работу с INTERNET. При подготовке к практическим занятиям студенты должны прочитать конспекты лекций, изучить рекомендованную литературу, ответить на вопросы и выполнить задания для самостоятельной работы.</w:t>
      </w: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b/>
          <w:bCs/>
          <w:sz w:val="24"/>
          <w:szCs w:val="24"/>
        </w:rPr>
      </w:pPr>
      <w:r w:rsidRPr="00AB3D5F">
        <w:rPr>
          <w:b/>
          <w:bCs/>
          <w:sz w:val="24"/>
          <w:szCs w:val="24"/>
        </w:rPr>
        <w:t>Методические указания по самостоятельной работе студента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Любая самостоятельная работа подразумевает получение задания, которое необходимо сделать дома, пользуясь рекомендованной литературой и источниками. 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lastRenderedPageBreak/>
        <w:t>Вся литература и источники могут быть разделены на три условных группы в зависимости от их информативной ценности. В первую группу входят литература и источники, полностью соответствующие теме, которые требуют тщательного изучения и глубокой проработки. Вторая группа включает литературу и источники из близких по содержанию областей знания или другие издания, рассматривающие смежные проблемы. Их содержание изучается выборочно. К третьей группе относятся литература и источники с информацией, имеющей опосредованное отношение к изучаемой теме. Достаточно знать о существовании этих источников и самом общем их содержании, поэтому эти книги можно просто просмотреть.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Существует два метода работы над источниками: сплошное и выборочное чтение. Сплошное чтение обязательно для студента при изучении учебника, глав монографии или статьи, т.е. того, что имеет учебное значение. Как правило, необходимо повторное чтение, для того чтобы понять написанное, а не только «зазубрить». Выборочное чтение дополняет сплошное чтение; оно применяется для поисков дополнительных, уточняющих необходимых сведений в словарях, энциклопедиях, иных справочных изданиях. Выборочное чтение крайне важно для повторения изученного и его закрепления, особенно при подготовке к экзаменам и зачетам. 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При изучении конкретной темы по учебнику принципиальное значение имеет умение правильно читать текст. В процессе чтения необходимо вырабатывать самостоятельные суждения, принимая или отвергая те идеи, которые изложены в учебниках.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Подготовка к текущему контролю подразумевает изучение теоретического материала дисциплины дома, используя рекомендованную литературу и источники, конспект лекций и материалы практических занятий, так как без этого невозможно работать с проверочными тестами, делать контрольные задания, решать задачи. Пример теста для текущего контроля приведен в приложении 1.</w:t>
      </w: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i/>
          <w:sz w:val="24"/>
          <w:szCs w:val="24"/>
        </w:rPr>
      </w:pP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b/>
          <w:sz w:val="24"/>
          <w:szCs w:val="24"/>
        </w:rPr>
      </w:pPr>
      <w:r w:rsidRPr="00AB3D5F">
        <w:rPr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AB3D5F">
        <w:rPr>
          <w:b/>
          <w:bCs/>
          <w:sz w:val="24"/>
          <w:szCs w:val="24"/>
        </w:rPr>
        <w:t>обучающихся</w:t>
      </w:r>
      <w:proofErr w:type="gramEnd"/>
      <w:r w:rsidRPr="00AB3D5F">
        <w:rPr>
          <w:b/>
          <w:bCs/>
          <w:sz w:val="24"/>
          <w:szCs w:val="24"/>
        </w:rPr>
        <w:t xml:space="preserve"> по прохождению</w:t>
      </w:r>
      <w:r w:rsidRPr="00AB3D5F">
        <w:rPr>
          <w:b/>
          <w:sz w:val="24"/>
          <w:szCs w:val="24"/>
        </w:rPr>
        <w:t xml:space="preserve"> промежуточной аттестации </w:t>
      </w: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Промежуточная аттестация обучающихся предусматривает оценивание промежуточных и окончательных результатов </w:t>
      </w:r>
      <w:proofErr w:type="gramStart"/>
      <w:r w:rsidRPr="00AB3D5F">
        <w:rPr>
          <w:sz w:val="24"/>
          <w:szCs w:val="24"/>
        </w:rPr>
        <w:t>обучения по дисциплине</w:t>
      </w:r>
      <w:proofErr w:type="gramEnd"/>
      <w:r w:rsidRPr="00AB3D5F">
        <w:rPr>
          <w:sz w:val="24"/>
          <w:szCs w:val="24"/>
        </w:rPr>
        <w:t>. Она включает в себя:</w:t>
      </w:r>
    </w:p>
    <w:p w:rsidR="00947E18" w:rsidRPr="00AB3D5F" w:rsidRDefault="00947E18" w:rsidP="00AB3D5F">
      <w:pPr>
        <w:numPr>
          <w:ilvl w:val="0"/>
          <w:numId w:val="21"/>
        </w:numPr>
        <w:tabs>
          <w:tab w:val="left" w:pos="1100"/>
        </w:tabs>
        <w:spacing w:after="0" w:line="23" w:lineRule="atLeast"/>
        <w:ind w:left="0"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 xml:space="preserve">экзамен – форма оценки знаний, полученных </w:t>
      </w:r>
      <w:proofErr w:type="gramStart"/>
      <w:r w:rsidRPr="00AB3D5F">
        <w:rPr>
          <w:sz w:val="24"/>
          <w:szCs w:val="24"/>
        </w:rPr>
        <w:t>обучающимся</w:t>
      </w:r>
      <w:proofErr w:type="gramEnd"/>
      <w:r w:rsidRPr="00AB3D5F">
        <w:rPr>
          <w:sz w:val="24"/>
          <w:szCs w:val="24"/>
        </w:rPr>
        <w:t xml:space="preserve"> в процессе изучения всей дисциплины или ее части, навыков самостоятельной работы, способности применять их для решения практических задач. Экзамен, как правило, проводится в период экзаменационной сессии и завершается аттестационной оценкой «отлично», «хорошо», «удовлетворительно», «неудовлетворительно».</w:t>
      </w:r>
    </w:p>
    <w:p w:rsidR="00947E18" w:rsidRPr="00AB3D5F" w:rsidRDefault="00947E18" w:rsidP="00AB3D5F">
      <w:pPr>
        <w:spacing w:after="0" w:line="23" w:lineRule="atLeast"/>
        <w:ind w:firstLine="567"/>
        <w:contextualSpacing/>
        <w:jc w:val="both"/>
        <w:rPr>
          <w:sz w:val="24"/>
          <w:szCs w:val="24"/>
        </w:rPr>
      </w:pPr>
      <w:r w:rsidRPr="00AB3D5F">
        <w:rPr>
          <w:sz w:val="24"/>
          <w:szCs w:val="24"/>
        </w:rPr>
        <w:t>Система оценок при проведении промежуточной аттестации осуществляется в соответствии с требованиями Положений «О текущем контроле успеваемости и промежуточной аттестации студентов ГУАП, обучающихся по программам высшего образования» и «О модульно-рейтинговой системе оценки качества учебной работы студентов в ГУАП».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Студент получает экзаменационные вопросы, к которым он должен подготовиться дома. Существуют следующие правила подготовки: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не откладывайте подготовку;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не готовьтесь на ходу;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не повторяйте материал перед самым экзаменом.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Порядок сдачи экзамена выглядит следующим образом: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приходите ко времени, указанному в расписании;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имейте при себе зачетную книжку;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готовьтесь к сдаче экзаменационного вопроса заданное время;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- исключите пользование шпаргалками/сотовыми телефонами и другими средствами связи.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Для сдачи экзамена по дисциплине «Валютное регулирование и валютный контроль» допускаются студенты, набравшие в течение семестра не менее 55 баллов, посещая лекции и практические занятия.</w:t>
      </w:r>
    </w:p>
    <w:p w:rsidR="00947E18" w:rsidRPr="00AB3D5F" w:rsidRDefault="00947E18" w:rsidP="00AB3D5F">
      <w:pPr>
        <w:spacing w:after="0" w:line="23" w:lineRule="atLeast"/>
        <w:ind w:firstLine="567"/>
        <w:jc w:val="both"/>
        <w:rPr>
          <w:sz w:val="24"/>
          <w:szCs w:val="24"/>
        </w:rPr>
      </w:pPr>
      <w:r w:rsidRPr="00AB3D5F">
        <w:rPr>
          <w:sz w:val="24"/>
          <w:szCs w:val="24"/>
        </w:rPr>
        <w:t>Если количество баллов меньше 55, то необходимо до начала зачетной недели закрыть долги по лекциям и практическим занятиям.</w:t>
      </w:r>
    </w:p>
    <w:p w:rsidR="00947E18" w:rsidRPr="00AB3D5F" w:rsidRDefault="00947E18" w:rsidP="00AB3D5F">
      <w:pPr>
        <w:spacing w:after="0" w:line="23" w:lineRule="atLeast"/>
        <w:ind w:firstLine="567"/>
        <w:rPr>
          <w:sz w:val="24"/>
          <w:szCs w:val="24"/>
        </w:rPr>
      </w:pPr>
      <w:r w:rsidRPr="00AB3D5F">
        <w:rPr>
          <w:sz w:val="24"/>
          <w:szCs w:val="24"/>
        </w:rPr>
        <w:t>В противном случае студент может быть не допущен к промежуточной аттестации по данной дисциплине.</w:t>
      </w:r>
    </w:p>
    <w:p w:rsidR="00AB3D5F" w:rsidRPr="004C3FAD" w:rsidRDefault="00111598" w:rsidP="003057E4">
      <w:pPr>
        <w:spacing w:after="0"/>
        <w:jc w:val="right"/>
        <w:rPr>
          <w:sz w:val="22"/>
          <w:szCs w:val="22"/>
        </w:rPr>
      </w:pPr>
      <w:r w:rsidRPr="00480480">
        <w:rPr>
          <w:rFonts w:eastAsia="Times New Roman"/>
          <w:szCs w:val="20"/>
          <w:lang w:eastAsia="ru-RU"/>
        </w:rPr>
        <w:lastRenderedPageBreak/>
        <w:t xml:space="preserve"> </w:t>
      </w:r>
      <w:r w:rsidR="00AB3D5F" w:rsidRPr="004C3FAD">
        <w:rPr>
          <w:sz w:val="22"/>
          <w:szCs w:val="22"/>
        </w:rPr>
        <w:t>Приложение 1</w:t>
      </w:r>
    </w:p>
    <w:p w:rsidR="00AB3D5F" w:rsidRPr="004C3FAD" w:rsidRDefault="00AB3D5F" w:rsidP="003057E4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4C3FAD">
        <w:rPr>
          <w:b/>
          <w:sz w:val="22"/>
          <w:szCs w:val="22"/>
        </w:rPr>
        <w:t>Пример теста для текущего контроля</w:t>
      </w:r>
    </w:p>
    <w:p w:rsidR="00AB3D5F" w:rsidRPr="004C3FAD" w:rsidRDefault="00AB3D5F" w:rsidP="003057E4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 xml:space="preserve">Какая мировая валютная система функционировала в период с 1867 по 1921 </w:t>
      </w:r>
      <w:proofErr w:type="spellStart"/>
      <w:proofErr w:type="gramStart"/>
      <w:r w:rsidRPr="004C3FAD">
        <w:rPr>
          <w:i/>
          <w:color w:val="000000"/>
          <w:sz w:val="22"/>
          <w:szCs w:val="22"/>
        </w:rPr>
        <w:t>гг</w:t>
      </w:r>
      <w:proofErr w:type="spellEnd"/>
      <w:proofErr w:type="gramEnd"/>
      <w:r w:rsidRPr="004C3FAD">
        <w:rPr>
          <w:i/>
          <w:color w:val="000000"/>
          <w:sz w:val="22"/>
          <w:szCs w:val="22"/>
        </w:rPr>
        <w:t>?: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Парижская;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Генуэзская;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 xml:space="preserve">в. </w:t>
      </w:r>
      <w:proofErr w:type="spellStart"/>
      <w:r w:rsidRPr="004C3FAD">
        <w:rPr>
          <w:color w:val="000000"/>
          <w:sz w:val="22"/>
          <w:szCs w:val="22"/>
        </w:rPr>
        <w:t>Бреттон-Вудская</w:t>
      </w:r>
      <w:proofErr w:type="spellEnd"/>
      <w:r w:rsidRPr="004C3FAD">
        <w:rPr>
          <w:color w:val="000000"/>
          <w:sz w:val="22"/>
          <w:szCs w:val="22"/>
        </w:rPr>
        <w:t>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Ямайская.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Какие виды инвестиций относятся к ссудному капиталу: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прямые инвестиции;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портфельные инвестиции;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кредиты;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все перечисленное.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  <w:tab w:val="left" w:pos="1320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Счет текущих операций платежного баланса включает: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прямые инвестиции;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текущие трансферты;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портфельные инвестиции;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изменение международных резервов.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К валютным ценностям относится: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 xml:space="preserve">а. иностранная валюта; 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золото;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рубины;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изделия из драгоценных металлов.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Счет операций с капиталом и финансовых инструментов включает: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текущие трансферты;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оплата труда;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прочие инвестиции;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чистые доходы от инвестиций.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Основное тождество национальных счетов включает: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потребление домашних хозяйств;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государственные расходы;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чистый экспорт;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все перечисленное.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Чистый экспорт – это: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экспорт за вычетом импорта;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внешнеторговый оборот;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экспорт в ценах ФОБ;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стоимость экспорта, пересчитанная с учетом инфляции.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Объекты стандартизации имеют: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особенность морально устаревать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перспективу многократного применения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в</w:t>
      </w:r>
      <w:proofErr w:type="gramEnd"/>
      <w:r w:rsidRPr="004C3FAD">
        <w:rPr>
          <w:color w:val="000000"/>
          <w:sz w:val="22"/>
          <w:szCs w:val="22"/>
        </w:rPr>
        <w:t>. взаимосвязь с областью стандартизации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верно  все перечисленное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 xml:space="preserve">Какой вид котировки иностранной валюты </w:t>
      </w:r>
      <w:proofErr w:type="gramStart"/>
      <w:r w:rsidRPr="004C3FAD">
        <w:rPr>
          <w:i/>
          <w:color w:val="000000"/>
          <w:sz w:val="22"/>
          <w:szCs w:val="22"/>
        </w:rPr>
        <w:t>к</w:t>
      </w:r>
      <w:proofErr w:type="gramEnd"/>
      <w:r w:rsidRPr="004C3FAD">
        <w:rPr>
          <w:i/>
          <w:color w:val="000000"/>
          <w:sz w:val="22"/>
          <w:szCs w:val="22"/>
        </w:rPr>
        <w:t xml:space="preserve"> национальной применяется в России: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прямая;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косвенная;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и прямая, и косвенная;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ни одна из перечисленных.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Без ограничений все виды валютных операций в России осуществляют: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Центральный банк РФ;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>. Служба внешней разведки РФ;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в. Правительство РФ;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все перечисленное.</w:t>
      </w:r>
    </w:p>
    <w:p w:rsidR="00AB3D5F" w:rsidRPr="004C3FAD" w:rsidRDefault="00AB3D5F" w:rsidP="004C3FA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i/>
          <w:color w:val="000000"/>
          <w:sz w:val="22"/>
          <w:szCs w:val="22"/>
        </w:rPr>
      </w:pPr>
      <w:r w:rsidRPr="004C3FAD">
        <w:rPr>
          <w:i/>
          <w:color w:val="000000"/>
          <w:sz w:val="22"/>
          <w:szCs w:val="22"/>
        </w:rPr>
        <w:t>В какие сроки резиденты обязаны обеспечить поступление экспортной выручки на свои счета в уполномоченных банках: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а. 90 дней;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б</w:t>
      </w:r>
      <w:proofErr w:type="gramEnd"/>
      <w:r w:rsidRPr="004C3FAD">
        <w:rPr>
          <w:color w:val="000000"/>
          <w:sz w:val="22"/>
          <w:szCs w:val="22"/>
        </w:rPr>
        <w:t xml:space="preserve">. 180 дней; </w:t>
      </w:r>
    </w:p>
    <w:p w:rsidR="00AB3D5F" w:rsidRPr="004C3FAD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proofErr w:type="gramStart"/>
      <w:r w:rsidRPr="004C3FAD">
        <w:rPr>
          <w:color w:val="000000"/>
          <w:sz w:val="22"/>
          <w:szCs w:val="22"/>
        </w:rPr>
        <w:t>в. в контрактные сроки;</w:t>
      </w:r>
      <w:proofErr w:type="gramEnd"/>
    </w:p>
    <w:p w:rsidR="00111598" w:rsidRDefault="00AB3D5F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4C3FAD">
        <w:rPr>
          <w:color w:val="000000"/>
          <w:sz w:val="22"/>
          <w:szCs w:val="22"/>
        </w:rPr>
        <w:t>г. временных ограничений нет.</w:t>
      </w:r>
    </w:p>
    <w:p w:rsidR="00111598" w:rsidRPr="00480480" w:rsidRDefault="00111598" w:rsidP="00111598">
      <w:pPr>
        <w:ind w:firstLine="709"/>
        <w:jc w:val="both"/>
        <w:rPr>
          <w:rFonts w:eastAsia="Times New Roman"/>
          <w:szCs w:val="20"/>
          <w:lang w:eastAsia="ru-RU"/>
        </w:rPr>
      </w:pPr>
      <w:r>
        <w:rPr>
          <w:color w:val="000000"/>
          <w:sz w:val="22"/>
          <w:szCs w:val="22"/>
        </w:rPr>
        <w:br w:type="page"/>
      </w:r>
      <w:r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111598" w:rsidRPr="00480480" w:rsidRDefault="00111598" w:rsidP="00111598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111598" w:rsidRPr="00480480" w:rsidTr="00126FB6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111598" w:rsidRPr="00480480" w:rsidTr="00126FB6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11598" w:rsidRPr="00480480" w:rsidTr="00126FB6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11598" w:rsidRPr="00480480" w:rsidTr="00126FB6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11598" w:rsidRPr="00480480" w:rsidTr="00126FB6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111598" w:rsidRPr="00480480" w:rsidTr="00126FB6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11598" w:rsidRPr="00480480" w:rsidRDefault="00111598" w:rsidP="00126FB6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11598" w:rsidRPr="00480480" w:rsidRDefault="00111598" w:rsidP="00111598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4C3FAD" w:rsidRDefault="002B16EA" w:rsidP="004C3FA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2"/>
          <w:szCs w:val="22"/>
        </w:rPr>
      </w:pPr>
    </w:p>
    <w:sectPr w:rsidR="002B16EA" w:rsidRPr="004C3FAD" w:rsidSect="004C3FAD">
      <w:headerReference w:type="even" r:id="rId33"/>
      <w:headerReference w:type="default" r:id="rId34"/>
      <w:pgSz w:w="11906" w:h="16838"/>
      <w:pgMar w:top="28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FE" w:rsidRDefault="00FB06FE" w:rsidP="00105C01">
      <w:pPr>
        <w:spacing w:after="0" w:line="240" w:lineRule="auto"/>
      </w:pPr>
      <w:r>
        <w:separator/>
      </w:r>
    </w:p>
  </w:endnote>
  <w:endnote w:type="continuationSeparator" w:id="0">
    <w:p w:rsidR="00FB06FE" w:rsidRDefault="00FB06FE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FE" w:rsidRDefault="00FB06FE" w:rsidP="00105C01">
      <w:pPr>
        <w:spacing w:after="0" w:line="240" w:lineRule="auto"/>
      </w:pPr>
      <w:r>
        <w:separator/>
      </w:r>
    </w:p>
  </w:footnote>
  <w:footnote w:type="continuationSeparator" w:id="0">
    <w:p w:rsidR="00FB06FE" w:rsidRDefault="00FB06FE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DA" w:rsidRDefault="00620ED6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A31D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A31DA" w:rsidRDefault="000A31DA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DA" w:rsidRDefault="00620ED6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A31DA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A6050">
      <w:rPr>
        <w:rStyle w:val="af9"/>
        <w:noProof/>
      </w:rPr>
      <w:t>4</w:t>
    </w:r>
    <w:r>
      <w:rPr>
        <w:rStyle w:val="af9"/>
      </w:rPr>
      <w:fldChar w:fldCharType="end"/>
    </w:r>
  </w:p>
  <w:p w:rsidR="000A31DA" w:rsidRDefault="000A31DA" w:rsidP="00364548">
    <w:pPr>
      <w:pStyle w:val="ac"/>
      <w:ind w:right="360"/>
      <w:jc w:val="right"/>
    </w:pPr>
  </w:p>
  <w:p w:rsidR="000A31DA" w:rsidRDefault="000A31D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3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2"/>
  </w:num>
  <w:num w:numId="5">
    <w:abstractNumId w:val="5"/>
  </w:num>
  <w:num w:numId="6">
    <w:abstractNumId w:val="15"/>
  </w:num>
  <w:num w:numId="7">
    <w:abstractNumId w:val="16"/>
  </w:num>
  <w:num w:numId="8">
    <w:abstractNumId w:val="3"/>
  </w:num>
  <w:num w:numId="9">
    <w:abstractNumId w:val="12"/>
  </w:num>
  <w:num w:numId="10">
    <w:abstractNumId w:val="9"/>
  </w:num>
  <w:num w:numId="11">
    <w:abstractNumId w:val="20"/>
  </w:num>
  <w:num w:numId="12">
    <w:abstractNumId w:val="17"/>
  </w:num>
  <w:num w:numId="13">
    <w:abstractNumId w:val="13"/>
  </w:num>
  <w:num w:numId="14">
    <w:abstractNumId w:val="21"/>
  </w:num>
  <w:num w:numId="15">
    <w:abstractNumId w:val="7"/>
  </w:num>
  <w:num w:numId="16">
    <w:abstractNumId w:val="2"/>
  </w:num>
  <w:num w:numId="17">
    <w:abstractNumId w:val="10"/>
  </w:num>
  <w:num w:numId="18">
    <w:abstractNumId w:val="11"/>
  </w:num>
  <w:num w:numId="19">
    <w:abstractNumId w:val="8"/>
  </w:num>
  <w:num w:numId="20">
    <w:abstractNumId w:val="6"/>
  </w:num>
  <w:num w:numId="21">
    <w:abstractNumId w:val="4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1668"/>
    <w:rsid w:val="00004D52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84C0D"/>
    <w:rsid w:val="0009260D"/>
    <w:rsid w:val="000A31DA"/>
    <w:rsid w:val="000D0D85"/>
    <w:rsid w:val="000D5ABA"/>
    <w:rsid w:val="000E7F4E"/>
    <w:rsid w:val="000F2C1D"/>
    <w:rsid w:val="00105C01"/>
    <w:rsid w:val="00106F86"/>
    <w:rsid w:val="001079FC"/>
    <w:rsid w:val="001104DF"/>
    <w:rsid w:val="00110C38"/>
    <w:rsid w:val="00111598"/>
    <w:rsid w:val="001153A2"/>
    <w:rsid w:val="00116E47"/>
    <w:rsid w:val="00126FB6"/>
    <w:rsid w:val="00154A90"/>
    <w:rsid w:val="001611E2"/>
    <w:rsid w:val="0016437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C54DE"/>
    <w:rsid w:val="001C69D8"/>
    <w:rsid w:val="001E164D"/>
    <w:rsid w:val="001E1939"/>
    <w:rsid w:val="001E39DA"/>
    <w:rsid w:val="001F2897"/>
    <w:rsid w:val="001F585E"/>
    <w:rsid w:val="00203B23"/>
    <w:rsid w:val="00203CEE"/>
    <w:rsid w:val="00212F44"/>
    <w:rsid w:val="00236A96"/>
    <w:rsid w:val="002379EF"/>
    <w:rsid w:val="00244759"/>
    <w:rsid w:val="0025470D"/>
    <w:rsid w:val="0025730C"/>
    <w:rsid w:val="00264BDA"/>
    <w:rsid w:val="0026682E"/>
    <w:rsid w:val="0027393A"/>
    <w:rsid w:val="00274E92"/>
    <w:rsid w:val="002753C5"/>
    <w:rsid w:val="00275B9C"/>
    <w:rsid w:val="00284951"/>
    <w:rsid w:val="0029327D"/>
    <w:rsid w:val="00293B43"/>
    <w:rsid w:val="002B16EA"/>
    <w:rsid w:val="002B71B5"/>
    <w:rsid w:val="002C100E"/>
    <w:rsid w:val="002C460D"/>
    <w:rsid w:val="002D03E2"/>
    <w:rsid w:val="002E2277"/>
    <w:rsid w:val="002F713B"/>
    <w:rsid w:val="003057E4"/>
    <w:rsid w:val="0031382D"/>
    <w:rsid w:val="00321D57"/>
    <w:rsid w:val="00324F0B"/>
    <w:rsid w:val="00336F16"/>
    <w:rsid w:val="00337648"/>
    <w:rsid w:val="00337ADA"/>
    <w:rsid w:val="00341978"/>
    <w:rsid w:val="003446EB"/>
    <w:rsid w:val="00350A30"/>
    <w:rsid w:val="00355029"/>
    <w:rsid w:val="00364548"/>
    <w:rsid w:val="00376585"/>
    <w:rsid w:val="00376C64"/>
    <w:rsid w:val="003821A6"/>
    <w:rsid w:val="00392529"/>
    <w:rsid w:val="00393C46"/>
    <w:rsid w:val="00394A92"/>
    <w:rsid w:val="00396367"/>
    <w:rsid w:val="003A26CB"/>
    <w:rsid w:val="003A368A"/>
    <w:rsid w:val="003A539D"/>
    <w:rsid w:val="003A707E"/>
    <w:rsid w:val="003C25DD"/>
    <w:rsid w:val="003C5567"/>
    <w:rsid w:val="003C64D0"/>
    <w:rsid w:val="003D546C"/>
    <w:rsid w:val="003E16C9"/>
    <w:rsid w:val="003E3A98"/>
    <w:rsid w:val="003E5ABD"/>
    <w:rsid w:val="003F04D4"/>
    <w:rsid w:val="003F1E2E"/>
    <w:rsid w:val="003F22F3"/>
    <w:rsid w:val="00405D9F"/>
    <w:rsid w:val="00412EB5"/>
    <w:rsid w:val="00421F39"/>
    <w:rsid w:val="00422379"/>
    <w:rsid w:val="00426706"/>
    <w:rsid w:val="0043150E"/>
    <w:rsid w:val="004322C4"/>
    <w:rsid w:val="004345F9"/>
    <w:rsid w:val="0044479C"/>
    <w:rsid w:val="00450810"/>
    <w:rsid w:val="00460A39"/>
    <w:rsid w:val="004626C3"/>
    <w:rsid w:val="004630C2"/>
    <w:rsid w:val="00473CA0"/>
    <w:rsid w:val="004779BC"/>
    <w:rsid w:val="00480480"/>
    <w:rsid w:val="00480EA6"/>
    <w:rsid w:val="0048264D"/>
    <w:rsid w:val="00497B9F"/>
    <w:rsid w:val="004A01F9"/>
    <w:rsid w:val="004A210D"/>
    <w:rsid w:val="004B4951"/>
    <w:rsid w:val="004C327D"/>
    <w:rsid w:val="004C3CE4"/>
    <w:rsid w:val="004C3FAD"/>
    <w:rsid w:val="004D36E5"/>
    <w:rsid w:val="004D58DB"/>
    <w:rsid w:val="004E1B6E"/>
    <w:rsid w:val="004E7582"/>
    <w:rsid w:val="004F1246"/>
    <w:rsid w:val="004F2437"/>
    <w:rsid w:val="004F6CF6"/>
    <w:rsid w:val="00506BC9"/>
    <w:rsid w:val="00531B25"/>
    <w:rsid w:val="0058132D"/>
    <w:rsid w:val="00583C01"/>
    <w:rsid w:val="005866FD"/>
    <w:rsid w:val="00590852"/>
    <w:rsid w:val="0059381D"/>
    <w:rsid w:val="0059506F"/>
    <w:rsid w:val="005A5C34"/>
    <w:rsid w:val="005A6050"/>
    <w:rsid w:val="005A7FC6"/>
    <w:rsid w:val="005B33B8"/>
    <w:rsid w:val="005B3E80"/>
    <w:rsid w:val="005B62C6"/>
    <w:rsid w:val="005C06FA"/>
    <w:rsid w:val="005C13B6"/>
    <w:rsid w:val="005C30D3"/>
    <w:rsid w:val="005D3CE0"/>
    <w:rsid w:val="005D5ED7"/>
    <w:rsid w:val="005E2647"/>
    <w:rsid w:val="005E5A6C"/>
    <w:rsid w:val="005F5A41"/>
    <w:rsid w:val="005F5D42"/>
    <w:rsid w:val="00614161"/>
    <w:rsid w:val="00617D01"/>
    <w:rsid w:val="00620203"/>
    <w:rsid w:val="00620ED6"/>
    <w:rsid w:val="00624FC7"/>
    <w:rsid w:val="00625B7F"/>
    <w:rsid w:val="00625F3B"/>
    <w:rsid w:val="006273DF"/>
    <w:rsid w:val="00631B28"/>
    <w:rsid w:val="0063756E"/>
    <w:rsid w:val="00640AE3"/>
    <w:rsid w:val="0064360B"/>
    <w:rsid w:val="006466BF"/>
    <w:rsid w:val="00647672"/>
    <w:rsid w:val="00647870"/>
    <w:rsid w:val="006511C8"/>
    <w:rsid w:val="006551A7"/>
    <w:rsid w:val="006579A9"/>
    <w:rsid w:val="00661F16"/>
    <w:rsid w:val="00662082"/>
    <w:rsid w:val="00667350"/>
    <w:rsid w:val="006673BE"/>
    <w:rsid w:val="00670F67"/>
    <w:rsid w:val="0067360B"/>
    <w:rsid w:val="0068016E"/>
    <w:rsid w:val="006C007B"/>
    <w:rsid w:val="006C1008"/>
    <w:rsid w:val="006C25E0"/>
    <w:rsid w:val="006D239A"/>
    <w:rsid w:val="006E372F"/>
    <w:rsid w:val="00710B80"/>
    <w:rsid w:val="007211A0"/>
    <w:rsid w:val="0072258C"/>
    <w:rsid w:val="00722834"/>
    <w:rsid w:val="0073509B"/>
    <w:rsid w:val="007436CE"/>
    <w:rsid w:val="00743B38"/>
    <w:rsid w:val="007452D0"/>
    <w:rsid w:val="0075079C"/>
    <w:rsid w:val="007634C3"/>
    <w:rsid w:val="00766098"/>
    <w:rsid w:val="007665E2"/>
    <w:rsid w:val="00773046"/>
    <w:rsid w:val="00784533"/>
    <w:rsid w:val="007A3068"/>
    <w:rsid w:val="007A47F6"/>
    <w:rsid w:val="007B3335"/>
    <w:rsid w:val="007B6EF1"/>
    <w:rsid w:val="007C2D08"/>
    <w:rsid w:val="007C3A35"/>
    <w:rsid w:val="007C4706"/>
    <w:rsid w:val="007C7C80"/>
    <w:rsid w:val="007D28DC"/>
    <w:rsid w:val="007D2AF1"/>
    <w:rsid w:val="007E79E7"/>
    <w:rsid w:val="007F013E"/>
    <w:rsid w:val="00812D1E"/>
    <w:rsid w:val="00823F89"/>
    <w:rsid w:val="0082582E"/>
    <w:rsid w:val="00825D2F"/>
    <w:rsid w:val="0083172B"/>
    <w:rsid w:val="008317DE"/>
    <w:rsid w:val="008341E9"/>
    <w:rsid w:val="00836872"/>
    <w:rsid w:val="008369DC"/>
    <w:rsid w:val="00855107"/>
    <w:rsid w:val="00856AF6"/>
    <w:rsid w:val="00857214"/>
    <w:rsid w:val="00862956"/>
    <w:rsid w:val="00867CAB"/>
    <w:rsid w:val="008709EC"/>
    <w:rsid w:val="00883D9F"/>
    <w:rsid w:val="00883E55"/>
    <w:rsid w:val="00886D32"/>
    <w:rsid w:val="008C49E3"/>
    <w:rsid w:val="008C66A0"/>
    <w:rsid w:val="008D035E"/>
    <w:rsid w:val="008E07A4"/>
    <w:rsid w:val="008F4109"/>
    <w:rsid w:val="008F4F7F"/>
    <w:rsid w:val="008F642B"/>
    <w:rsid w:val="009021B8"/>
    <w:rsid w:val="00904A42"/>
    <w:rsid w:val="00904C75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47E18"/>
    <w:rsid w:val="0096138D"/>
    <w:rsid w:val="00965B01"/>
    <w:rsid w:val="00973EDB"/>
    <w:rsid w:val="0097507C"/>
    <w:rsid w:val="009A34D0"/>
    <w:rsid w:val="009A74CE"/>
    <w:rsid w:val="009B394B"/>
    <w:rsid w:val="009D1FAB"/>
    <w:rsid w:val="009D42A3"/>
    <w:rsid w:val="009D54D2"/>
    <w:rsid w:val="009E5831"/>
    <w:rsid w:val="009E5D81"/>
    <w:rsid w:val="009E65CE"/>
    <w:rsid w:val="009E66F9"/>
    <w:rsid w:val="009E7FF2"/>
    <w:rsid w:val="00A1787D"/>
    <w:rsid w:val="00A34268"/>
    <w:rsid w:val="00A351BD"/>
    <w:rsid w:val="00A3708B"/>
    <w:rsid w:val="00A376C4"/>
    <w:rsid w:val="00A63072"/>
    <w:rsid w:val="00A76E72"/>
    <w:rsid w:val="00A80586"/>
    <w:rsid w:val="00A828A5"/>
    <w:rsid w:val="00A82A7A"/>
    <w:rsid w:val="00A82BA0"/>
    <w:rsid w:val="00AA196D"/>
    <w:rsid w:val="00AB31E8"/>
    <w:rsid w:val="00AB3303"/>
    <w:rsid w:val="00AB3D5F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298C"/>
    <w:rsid w:val="00AD3F3E"/>
    <w:rsid w:val="00AD7B9D"/>
    <w:rsid w:val="00AD7D08"/>
    <w:rsid w:val="00AE3D42"/>
    <w:rsid w:val="00AE61E3"/>
    <w:rsid w:val="00AE7172"/>
    <w:rsid w:val="00B0442B"/>
    <w:rsid w:val="00B07E8E"/>
    <w:rsid w:val="00B10EF4"/>
    <w:rsid w:val="00B14A1B"/>
    <w:rsid w:val="00B17908"/>
    <w:rsid w:val="00B24DD0"/>
    <w:rsid w:val="00B25D14"/>
    <w:rsid w:val="00B269B3"/>
    <w:rsid w:val="00B30B07"/>
    <w:rsid w:val="00B33515"/>
    <w:rsid w:val="00B51DAC"/>
    <w:rsid w:val="00B66CFF"/>
    <w:rsid w:val="00B67565"/>
    <w:rsid w:val="00B718D6"/>
    <w:rsid w:val="00B77DE7"/>
    <w:rsid w:val="00B83779"/>
    <w:rsid w:val="00B93FB7"/>
    <w:rsid w:val="00BA7AC1"/>
    <w:rsid w:val="00BB3A32"/>
    <w:rsid w:val="00BB4863"/>
    <w:rsid w:val="00BB6189"/>
    <w:rsid w:val="00BC58E1"/>
    <w:rsid w:val="00BD1097"/>
    <w:rsid w:val="00BE133C"/>
    <w:rsid w:val="00BE1BC5"/>
    <w:rsid w:val="00BE2FCF"/>
    <w:rsid w:val="00BE364B"/>
    <w:rsid w:val="00C211B2"/>
    <w:rsid w:val="00C2180B"/>
    <w:rsid w:val="00C32A99"/>
    <w:rsid w:val="00C36C1E"/>
    <w:rsid w:val="00C4109D"/>
    <w:rsid w:val="00C53C14"/>
    <w:rsid w:val="00C55E1F"/>
    <w:rsid w:val="00C57200"/>
    <w:rsid w:val="00C73563"/>
    <w:rsid w:val="00C73900"/>
    <w:rsid w:val="00C801A5"/>
    <w:rsid w:val="00C82A10"/>
    <w:rsid w:val="00C91F84"/>
    <w:rsid w:val="00CA3BF5"/>
    <w:rsid w:val="00CB587D"/>
    <w:rsid w:val="00CC501E"/>
    <w:rsid w:val="00CD2C05"/>
    <w:rsid w:val="00CD4B12"/>
    <w:rsid w:val="00CE0758"/>
    <w:rsid w:val="00CE10AA"/>
    <w:rsid w:val="00CF3C2F"/>
    <w:rsid w:val="00CF6628"/>
    <w:rsid w:val="00D00901"/>
    <w:rsid w:val="00D06387"/>
    <w:rsid w:val="00D16CAB"/>
    <w:rsid w:val="00D1711B"/>
    <w:rsid w:val="00D47DE6"/>
    <w:rsid w:val="00D52135"/>
    <w:rsid w:val="00D53DAD"/>
    <w:rsid w:val="00D639AF"/>
    <w:rsid w:val="00D640AF"/>
    <w:rsid w:val="00D65560"/>
    <w:rsid w:val="00D65F78"/>
    <w:rsid w:val="00D72164"/>
    <w:rsid w:val="00D75EF1"/>
    <w:rsid w:val="00D772D6"/>
    <w:rsid w:val="00D95E7E"/>
    <w:rsid w:val="00DA1C1A"/>
    <w:rsid w:val="00DA3F94"/>
    <w:rsid w:val="00DA736D"/>
    <w:rsid w:val="00DA7CA0"/>
    <w:rsid w:val="00DB0BA7"/>
    <w:rsid w:val="00DC503A"/>
    <w:rsid w:val="00DC6FD9"/>
    <w:rsid w:val="00DD1BD8"/>
    <w:rsid w:val="00DD2DCD"/>
    <w:rsid w:val="00DF4C5E"/>
    <w:rsid w:val="00E0516B"/>
    <w:rsid w:val="00E06818"/>
    <w:rsid w:val="00E10469"/>
    <w:rsid w:val="00E127EA"/>
    <w:rsid w:val="00E14F87"/>
    <w:rsid w:val="00E216C9"/>
    <w:rsid w:val="00E42B64"/>
    <w:rsid w:val="00E45175"/>
    <w:rsid w:val="00E4527D"/>
    <w:rsid w:val="00E637BF"/>
    <w:rsid w:val="00E675D1"/>
    <w:rsid w:val="00E71A3C"/>
    <w:rsid w:val="00E72F86"/>
    <w:rsid w:val="00E73A27"/>
    <w:rsid w:val="00E811AA"/>
    <w:rsid w:val="00E876DA"/>
    <w:rsid w:val="00E87A52"/>
    <w:rsid w:val="00E9187D"/>
    <w:rsid w:val="00E95712"/>
    <w:rsid w:val="00E979D8"/>
    <w:rsid w:val="00EA1755"/>
    <w:rsid w:val="00EA457B"/>
    <w:rsid w:val="00EA5D5B"/>
    <w:rsid w:val="00EB1087"/>
    <w:rsid w:val="00EB3079"/>
    <w:rsid w:val="00EC2F30"/>
    <w:rsid w:val="00EC34D3"/>
    <w:rsid w:val="00ED236E"/>
    <w:rsid w:val="00EE2B47"/>
    <w:rsid w:val="00EE6608"/>
    <w:rsid w:val="00F017CE"/>
    <w:rsid w:val="00F256F0"/>
    <w:rsid w:val="00F31B82"/>
    <w:rsid w:val="00F33423"/>
    <w:rsid w:val="00F34570"/>
    <w:rsid w:val="00F3597E"/>
    <w:rsid w:val="00F36A58"/>
    <w:rsid w:val="00F43CB0"/>
    <w:rsid w:val="00F54448"/>
    <w:rsid w:val="00F56434"/>
    <w:rsid w:val="00F67AAA"/>
    <w:rsid w:val="00F67B4F"/>
    <w:rsid w:val="00F9466F"/>
    <w:rsid w:val="00FB06FE"/>
    <w:rsid w:val="00FC15BD"/>
    <w:rsid w:val="00FC6B43"/>
    <w:rsid w:val="00FD16A6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character" w:styleId="afa">
    <w:name w:val="Hyperlink"/>
    <w:rsid w:val="0048264D"/>
    <w:rPr>
      <w:color w:val="0000FF"/>
      <w:u w:val="single"/>
    </w:rPr>
  </w:style>
  <w:style w:type="character" w:customStyle="1" w:styleId="apple-style-span">
    <w:name w:val="apple-style-span"/>
    <w:rsid w:val="0048264D"/>
  </w:style>
  <w:style w:type="character" w:styleId="afb">
    <w:name w:val="FollowedHyperlink"/>
    <w:basedOn w:val="a0"/>
    <w:uiPriority w:val="99"/>
    <w:semiHidden/>
    <w:unhideWhenUsed/>
    <w:rsid w:val="004826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.php?bookinfo=479954" TargetMode="External"/><Relationship Id="rId18" Type="http://schemas.openxmlformats.org/officeDocument/2006/relationships/hyperlink" Target="http://znanium.com/catalog.php?bookinfo=514843" TargetMode="External"/><Relationship Id="rId26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znanium.com/catalog.php?bookinfo=557932" TargetMode="External"/><Relationship Id="rId17" Type="http://schemas.openxmlformats.org/officeDocument/2006/relationships/hyperlink" Target="http://znanium.com/catalog/product/559125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411604" TargetMode="External"/><Relationship Id="rId20" Type="http://schemas.openxmlformats.org/officeDocument/2006/relationships/hyperlink" Target="http://www.garant.ru" TargetMode="External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wto.org" TargetMode="External"/><Relationship Id="rId32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470466" TargetMode="External"/><Relationship Id="rId23" Type="http://schemas.openxmlformats.org/officeDocument/2006/relationships/hyperlink" Target="http://www.worldbank.org" TargetMode="External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znanium.com/catalog.php?bookinfo=466110" TargetMode="External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/product/949062" TargetMode="External"/><Relationship Id="rId22" Type="http://schemas.openxmlformats.org/officeDocument/2006/relationships/hyperlink" Target="http://www.imf.org" TargetMode="External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9048</Words>
  <Characters>51577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60504</CharactersWithSpaces>
  <SharedDoc>false</SharedDoc>
  <HLinks>
    <vt:vector size="84" baseType="variant">
      <vt:variant>
        <vt:i4>6422624</vt:i4>
      </vt:variant>
      <vt:variant>
        <vt:i4>39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3866744</vt:i4>
      </vt:variant>
      <vt:variant>
        <vt:i4>36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4718595</vt:i4>
      </vt:variant>
      <vt:variant>
        <vt:i4>33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2883681</vt:i4>
      </vt:variant>
      <vt:variant>
        <vt:i4>30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3014706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http://znanium.com/catalog.php?bookinfo=466110</vt:lpwstr>
      </vt:variant>
      <vt:variant>
        <vt:lpwstr/>
      </vt:variant>
      <vt:variant>
        <vt:i4>2293812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http://znanium.com/catalog.php?bookinfo=514843</vt:lpwstr>
      </vt:variant>
      <vt:variant>
        <vt:lpwstr/>
      </vt:variant>
      <vt:variant>
        <vt:i4>2949175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http://znanium.com/catalog.php?bookinfo=373764</vt:lpwstr>
      </vt:variant>
      <vt:variant>
        <vt:lpwstr/>
      </vt:variant>
      <vt:variant>
        <vt:i4>2752564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http://znanium.com/catalog.php?bookinfo=411604</vt:lpwstr>
      </vt:variant>
      <vt:variant>
        <vt:lpwstr/>
      </vt:variant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http://znanium.com/catalog.php?bookinfo=470466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http://znanium.com/catalog.php?bookinfo=451148</vt:lpwstr>
      </vt:variant>
      <vt:variant>
        <vt:lpwstr/>
      </vt:variant>
      <vt:variant>
        <vt:i4>2293817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http://znanium.com/catalog.php?bookinfo=479954</vt:lpwstr>
      </vt:variant>
      <vt:variant>
        <vt:lpwstr/>
      </vt:variant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http://znanium.com/catalog.php?bookinfo=557932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10</cp:revision>
  <cp:lastPrinted>2018-02-22T08:40:00Z</cp:lastPrinted>
  <dcterms:created xsi:type="dcterms:W3CDTF">2019-08-22T11:18:00Z</dcterms:created>
  <dcterms:modified xsi:type="dcterms:W3CDTF">2020-06-17T13:59:00Z</dcterms:modified>
</cp:coreProperties>
</file>