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03" w:rsidRDefault="00266A03" w:rsidP="00266A03">
      <w:pPr>
        <w:pStyle w:val="a3"/>
        <w:spacing w:before="66"/>
        <w:ind w:left="737" w:right="739"/>
        <w:jc w:val="center"/>
      </w:pPr>
      <w:r>
        <w:t>Аннотация</w:t>
      </w:r>
    </w:p>
    <w:p w:rsidR="00266A03" w:rsidRPr="00AE02A3" w:rsidRDefault="00266A03" w:rsidP="00266A03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Основы бизнеса и предпринимательства</w:t>
      </w:r>
      <w:r w:rsidRPr="00AE02A3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образовательную программу</w:t>
      </w:r>
      <w:r w:rsidRPr="0035070E">
        <w:rPr>
          <w:sz w:val="24"/>
          <w:szCs w:val="24"/>
        </w:rPr>
        <w:t xml:space="preserve"> </w:t>
      </w:r>
      <w:r>
        <w:rPr>
          <w:sz w:val="24"/>
          <w:szCs w:val="24"/>
        </w:rPr>
        <w:t>высшего образования</w:t>
      </w:r>
      <w:r w:rsidRPr="00AE0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программу </w:t>
      </w:r>
      <w:bookmarkStart w:id="1" w:name="level_napr_annot"/>
      <w:bookmarkEnd w:id="1"/>
      <w:proofErr w:type="spellStart"/>
      <w:r>
        <w:rPr>
          <w:sz w:val="24"/>
          <w:szCs w:val="24"/>
        </w:rPr>
        <w:t>бакалавриата</w:t>
      </w:r>
      <w:proofErr w:type="spellEnd"/>
      <w:r w:rsidRPr="00B55C58">
        <w:rPr>
          <w:sz w:val="24"/>
          <w:szCs w:val="24"/>
        </w:rPr>
        <w:t xml:space="preserve"> </w:t>
      </w:r>
      <w:r w:rsidRPr="00AE02A3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подготовки/ специальности </w:t>
      </w:r>
      <w:bookmarkStart w:id="2" w:name="num_napr_annot"/>
      <w:bookmarkEnd w:id="2"/>
      <w:r>
        <w:rPr>
          <w:sz w:val="24"/>
          <w:szCs w:val="24"/>
        </w:rPr>
        <w:t>27.03.03 «Системный анализ и управление»</w:t>
      </w:r>
      <w:r w:rsidRPr="00AE02A3">
        <w:rPr>
          <w:sz w:val="24"/>
          <w:szCs w:val="24"/>
        </w:rPr>
        <w:t xml:space="preserve"> направленност</w:t>
      </w:r>
      <w:r>
        <w:rPr>
          <w:sz w:val="24"/>
          <w:szCs w:val="24"/>
        </w:rPr>
        <w:t xml:space="preserve">и </w:t>
      </w:r>
      <w:bookmarkStart w:id="3" w:name="spz_name_annot"/>
      <w:bookmarkEnd w:id="3"/>
      <w:r>
        <w:rPr>
          <w:sz w:val="24"/>
          <w:szCs w:val="24"/>
        </w:rPr>
        <w:t>«Теория и математические методы системного анализа и управления в технических, экономических и социальных системах»</w:t>
      </w:r>
      <w:r w:rsidRPr="00AE02A3">
        <w:rPr>
          <w:sz w:val="24"/>
          <w:szCs w:val="24"/>
        </w:rPr>
        <w:t>. Дисциплина реализуется кафедр</w:t>
      </w:r>
      <w:r>
        <w:rPr>
          <w:sz w:val="24"/>
          <w:szCs w:val="24"/>
        </w:rPr>
        <w:t>ой «</w:t>
      </w:r>
      <w:bookmarkStart w:id="4" w:name="rkaf_annot"/>
      <w:bookmarkEnd w:id="4"/>
      <w:r>
        <w:rPr>
          <w:sz w:val="24"/>
          <w:szCs w:val="24"/>
        </w:rPr>
        <w:t>№82</w:t>
      </w:r>
      <w:r w:rsidRPr="00AE02A3">
        <w:rPr>
          <w:sz w:val="24"/>
          <w:szCs w:val="24"/>
        </w:rPr>
        <w:t>».</w:t>
      </w:r>
    </w:p>
    <w:p w:rsidR="00266A03" w:rsidRPr="00567F8D" w:rsidRDefault="00266A03" w:rsidP="00266A03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AE02A3">
        <w:rPr>
          <w:sz w:val="24"/>
          <w:szCs w:val="24"/>
        </w:rPr>
        <w:t>Дисциплина</w:t>
      </w:r>
      <w:r w:rsidRPr="00567F8D">
        <w:rPr>
          <w:sz w:val="24"/>
          <w:szCs w:val="24"/>
        </w:rPr>
        <w:t xml:space="preserve"> </w:t>
      </w:r>
      <w:bookmarkStart w:id="5" w:name="dis_aim_annot"/>
      <w:bookmarkEnd w:id="5"/>
      <w:r w:rsidRPr="00567F8D">
        <w:rPr>
          <w:sz w:val="24"/>
          <w:szCs w:val="24"/>
        </w:rPr>
        <w:t>нацелена на формирование у выпускника  следующих компетенций</w:t>
      </w:r>
      <w:r>
        <w:rPr>
          <w:sz w:val="24"/>
          <w:szCs w:val="24"/>
        </w:rPr>
        <w:t>:</w:t>
      </w:r>
    </w:p>
    <w:p w:rsidR="00266A03" w:rsidRDefault="00266A03" w:rsidP="00266A03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bookmarkStart w:id="6" w:name="compet_list_annot"/>
      <w:bookmarkEnd w:id="6"/>
      <w:r>
        <w:rPr>
          <w:sz w:val="24"/>
          <w:szCs w:val="24"/>
        </w:rPr>
        <w:t>УК-11 «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формировать нетерпимое отношение к коррупционному поведению»</w:t>
      </w:r>
    </w:p>
    <w:p w:rsidR="00266A03" w:rsidRDefault="00266A03" w:rsidP="00266A03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ПК-1 «Способность к разработке модели бизнес-процессов заказчика и ее адаптация к возможностям информационных систем»</w:t>
      </w:r>
    </w:p>
    <w:p w:rsidR="00266A03" w:rsidRDefault="00266A03" w:rsidP="00266A03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ПК-2 «Способность к разработке архитектуры и прототипов информационных систем, включая проектирование и разработку баз данных»</w:t>
      </w:r>
    </w:p>
    <w:p w:rsidR="00266A03" w:rsidRDefault="00266A03" w:rsidP="00266A03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ПК-3 «Способность к управлению проектами в области информационных технологий на основе полученных планов проектов, в условиях утвержденных пределов параметров проекта»</w:t>
      </w:r>
    </w:p>
    <w:p w:rsidR="00266A03" w:rsidRDefault="00266A03" w:rsidP="00266A03">
      <w:pPr>
        <w:pStyle w:val="a3"/>
        <w:spacing w:before="1"/>
        <w:ind w:right="223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технологией,</w:t>
      </w:r>
      <w:r>
        <w:rPr>
          <w:spacing w:val="1"/>
        </w:rPr>
        <w:t xml:space="preserve"> </w:t>
      </w:r>
      <w:r>
        <w:t>организацией, планированием и управлением технической и коммерческой эксплуатацией</w:t>
      </w:r>
      <w:r>
        <w:rPr>
          <w:spacing w:val="-57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транспортную систему.</w:t>
      </w:r>
    </w:p>
    <w:p w:rsidR="00266A03" w:rsidRDefault="00266A03" w:rsidP="00266A03">
      <w:pPr>
        <w:pStyle w:val="a3"/>
        <w:ind w:right="228" w:firstLine="707"/>
        <w:jc w:val="right"/>
      </w:pPr>
      <w:r>
        <w:t>Преподавание</w:t>
      </w:r>
      <w:r>
        <w:rPr>
          <w:spacing w:val="11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предусматривает</w:t>
      </w:r>
      <w:r>
        <w:rPr>
          <w:spacing w:val="13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процесса:</w:t>
      </w:r>
      <w:r>
        <w:rPr>
          <w:spacing w:val="-1"/>
        </w:rPr>
        <w:t xml:space="preserve"> </w:t>
      </w:r>
      <w:r>
        <w:t>лекции,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обучающегося.</w:t>
      </w:r>
    </w:p>
    <w:p w:rsidR="00266A03" w:rsidRDefault="00266A03" w:rsidP="00266A03">
      <w:pPr>
        <w:pStyle w:val="a3"/>
        <w:ind w:right="228" w:firstLine="707"/>
        <w:jc w:val="both"/>
      </w:pP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 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зачета.</w:t>
      </w:r>
    </w:p>
    <w:p w:rsidR="00266A03" w:rsidRDefault="00266A03" w:rsidP="00CE7DEE">
      <w:pPr>
        <w:pStyle w:val="a3"/>
        <w:ind w:left="930"/>
        <w:jc w:val="both"/>
      </w:pPr>
      <w:r>
        <w:t>Общая</w:t>
      </w:r>
      <w:r>
        <w:rPr>
          <w:spacing w:val="56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r>
        <w:t>дисциплины</w:t>
      </w:r>
      <w:r>
        <w:rPr>
          <w:spacing w:val="53"/>
        </w:rPr>
        <w:t xml:space="preserve"> </w:t>
      </w:r>
      <w:r>
        <w:t>составляет</w:t>
      </w:r>
      <w:r>
        <w:rPr>
          <w:spacing w:val="63"/>
        </w:rPr>
        <w:t xml:space="preserve"> </w:t>
      </w:r>
      <w:r>
        <w:t>3</w:t>
      </w:r>
      <w:r>
        <w:rPr>
          <w:spacing w:val="58"/>
        </w:rPr>
        <w:t xml:space="preserve"> </w:t>
      </w:r>
      <w:proofErr w:type="gramStart"/>
      <w:r>
        <w:t>зачетных</w:t>
      </w:r>
      <w:proofErr w:type="gramEnd"/>
      <w:r>
        <w:rPr>
          <w:spacing w:val="59"/>
        </w:rPr>
        <w:t xml:space="preserve"> </w:t>
      </w:r>
      <w:r>
        <w:t>единицы,</w:t>
      </w:r>
      <w:r>
        <w:rPr>
          <w:spacing w:val="58"/>
        </w:rPr>
        <w:t xml:space="preserve"> </w:t>
      </w:r>
      <w:r>
        <w:t>108</w:t>
      </w:r>
      <w:r w:rsidR="00CE7DEE">
        <w:t xml:space="preserve"> </w:t>
      </w:r>
      <w:r>
        <w:t>часа.</w:t>
      </w:r>
    </w:p>
    <w:p w:rsidR="004D7232" w:rsidRDefault="00266A03" w:rsidP="00266A03">
      <w:r>
        <w:t>Язык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>«русский».</w:t>
      </w:r>
    </w:p>
    <w:sectPr w:rsidR="004D7232" w:rsidSect="004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03"/>
    <w:rsid w:val="002507F1"/>
    <w:rsid w:val="00266A03"/>
    <w:rsid w:val="004D7232"/>
    <w:rsid w:val="00C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6A03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6A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2022-11-09T09:05:00Z</dcterms:created>
  <dcterms:modified xsi:type="dcterms:W3CDTF">2022-11-09T09:14:00Z</dcterms:modified>
</cp:coreProperties>
</file>