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1C" w:rsidRPr="00C0211C" w:rsidRDefault="00C0211C" w:rsidP="00C02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21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</w:t>
      </w:r>
      <w:r w:rsidRPr="00C0211C">
        <w:rPr>
          <w:rFonts w:ascii="Times New Roman" w:hAnsi="Times New Roman" w:cs="Times New Roman"/>
          <w:b/>
          <w:sz w:val="24"/>
          <w:szCs w:val="24"/>
        </w:rPr>
        <w:t>Санкт-Петербургский</w:t>
      </w:r>
      <w:r w:rsidRPr="00C021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государственный университет аэрокосмического приборостроения» (ГУАП)</w:t>
      </w:r>
    </w:p>
    <w:p w:rsidR="00C0211C" w:rsidRPr="00C0211C" w:rsidRDefault="00C0211C" w:rsidP="00C02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11C" w:rsidRPr="00C0211C" w:rsidRDefault="00C0211C" w:rsidP="00C02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21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</w:t>
      </w:r>
    </w:p>
    <w:p w:rsidR="00C0211C" w:rsidRPr="00C0211C" w:rsidRDefault="00C0211C" w:rsidP="00C021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211C" w:rsidRPr="00C0211C" w:rsidRDefault="00C0211C" w:rsidP="00C0211C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C">
        <w:rPr>
          <w:rFonts w:ascii="Times New Roman" w:hAnsi="Times New Roman" w:cs="Times New Roman"/>
          <w:sz w:val="24"/>
          <w:szCs w:val="24"/>
        </w:rPr>
        <w:t>Дисциплина «</w:t>
      </w:r>
      <w:bookmarkStart w:id="0" w:name="name_dis_annot"/>
      <w:bookmarkEnd w:id="0"/>
      <w:r w:rsidRPr="00C0211C">
        <w:rPr>
          <w:rFonts w:ascii="Times New Roman" w:hAnsi="Times New Roman" w:cs="Times New Roman"/>
          <w:sz w:val="24"/>
          <w:szCs w:val="24"/>
        </w:rPr>
        <w:t xml:space="preserve">Глобальные информационные технологии» входит в образовательную программу высшего образования – программу </w:t>
      </w:r>
      <w:bookmarkStart w:id="1" w:name="level_napr_annot"/>
      <w:bookmarkEnd w:id="1"/>
      <w:proofErr w:type="spellStart"/>
      <w:r w:rsidRPr="00C0211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0211C">
        <w:rPr>
          <w:rFonts w:ascii="Times New Roman" w:hAnsi="Times New Roman" w:cs="Times New Roman"/>
          <w:sz w:val="24"/>
          <w:szCs w:val="24"/>
        </w:rPr>
        <w:t xml:space="preserve"> по направлению подготовки/ специальности </w:t>
      </w:r>
      <w:bookmarkStart w:id="2" w:name="num_napr_annot"/>
      <w:bookmarkEnd w:id="2"/>
      <w:r w:rsidRPr="00C0211C">
        <w:rPr>
          <w:rFonts w:ascii="Times New Roman" w:hAnsi="Times New Roman" w:cs="Times New Roman"/>
          <w:sz w:val="24"/>
          <w:szCs w:val="24"/>
        </w:rPr>
        <w:t xml:space="preserve">23.03.01 «Технология транспортных процессов» направленности </w:t>
      </w:r>
      <w:bookmarkStart w:id="3" w:name="spz_name_annot"/>
      <w:bookmarkEnd w:id="3"/>
      <w:r w:rsidRPr="00C0211C">
        <w:rPr>
          <w:rFonts w:ascii="Times New Roman" w:hAnsi="Times New Roman" w:cs="Times New Roman"/>
          <w:sz w:val="24"/>
          <w:szCs w:val="24"/>
        </w:rPr>
        <w:t>«Организация перевозок и управление в единой транспортной системе». Дисциплина реализуется кафедрой «</w:t>
      </w:r>
      <w:bookmarkStart w:id="4" w:name="rkaf_annot"/>
      <w:bookmarkEnd w:id="4"/>
      <w:r w:rsidRPr="00C0211C">
        <w:rPr>
          <w:rFonts w:ascii="Times New Roman" w:hAnsi="Times New Roman" w:cs="Times New Roman"/>
          <w:sz w:val="24"/>
          <w:szCs w:val="24"/>
        </w:rPr>
        <w:t>№12».</w:t>
      </w:r>
    </w:p>
    <w:p w:rsidR="00C0211C" w:rsidRPr="00C0211C" w:rsidRDefault="00C0211C" w:rsidP="00C0211C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C">
        <w:rPr>
          <w:rFonts w:ascii="Times New Roman" w:hAnsi="Times New Roman" w:cs="Times New Roman"/>
          <w:sz w:val="24"/>
          <w:szCs w:val="24"/>
        </w:rPr>
        <w:t xml:space="preserve">Дисциплина </w:t>
      </w:r>
      <w:bookmarkStart w:id="5" w:name="dis_aim_annot"/>
      <w:bookmarkEnd w:id="5"/>
      <w:r w:rsidRPr="00C0211C">
        <w:rPr>
          <w:rFonts w:ascii="Times New Roman" w:hAnsi="Times New Roman" w:cs="Times New Roman"/>
          <w:sz w:val="24"/>
          <w:szCs w:val="24"/>
        </w:rPr>
        <w:t xml:space="preserve">нацелена на формирование у </w:t>
      </w:r>
      <w:proofErr w:type="gramStart"/>
      <w:r w:rsidRPr="00C0211C">
        <w:rPr>
          <w:rFonts w:ascii="Times New Roman" w:hAnsi="Times New Roman" w:cs="Times New Roman"/>
          <w:sz w:val="24"/>
          <w:szCs w:val="24"/>
        </w:rPr>
        <w:t>выпускника  следующих</w:t>
      </w:r>
      <w:proofErr w:type="gramEnd"/>
      <w:r w:rsidRPr="00C0211C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C0211C" w:rsidRDefault="00C0211C" w:rsidP="00C0211C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compet_list_annot"/>
      <w:bookmarkEnd w:id="6"/>
      <w:r w:rsidRPr="00C0211C">
        <w:rPr>
          <w:rFonts w:ascii="Times New Roman" w:hAnsi="Times New Roman" w:cs="Times New Roman"/>
          <w:sz w:val="24"/>
          <w:szCs w:val="24"/>
        </w:rPr>
        <w:t>ПК-1 «Готовность к организации логистической деятельности по перевозке грузов в цепи поста</w:t>
      </w:r>
      <w:r>
        <w:rPr>
          <w:rFonts w:ascii="Times New Roman" w:hAnsi="Times New Roman" w:cs="Times New Roman"/>
          <w:sz w:val="24"/>
          <w:szCs w:val="24"/>
        </w:rPr>
        <w:t>вок»</w:t>
      </w:r>
    </w:p>
    <w:p w:rsidR="00C0211C" w:rsidRDefault="00C0211C" w:rsidP="00C0211C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C">
        <w:rPr>
          <w:rFonts w:ascii="Times New Roman" w:hAnsi="Times New Roman" w:cs="Times New Roman"/>
          <w:sz w:val="24"/>
          <w:szCs w:val="24"/>
        </w:rPr>
        <w:t>Содержание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дисциплины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охватывает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круг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вопросов,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связанных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с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изучением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глобальных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информационных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технологий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и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их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применения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в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логистических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и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транспортных</w:t>
      </w:r>
      <w:r w:rsidRPr="00C021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системах.</w:t>
      </w:r>
    </w:p>
    <w:p w:rsidR="00C0211C" w:rsidRPr="00C0211C" w:rsidRDefault="00C0211C" w:rsidP="00C0211C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C0211C">
        <w:rPr>
          <w:rFonts w:ascii="Times New Roman" w:hAnsi="Times New Roman" w:cs="Times New Roman"/>
          <w:sz w:val="24"/>
          <w:szCs w:val="24"/>
        </w:rPr>
        <w:t>Преподавание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дисциплины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следующие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формы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организации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учебного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процесса: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лекции,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лабораторные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работы,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работа</w:t>
      </w:r>
      <w:r w:rsidRPr="00C021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11C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C0211C" w:rsidRPr="00C0211C" w:rsidRDefault="00C0211C" w:rsidP="00C0211C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C">
        <w:rPr>
          <w:rFonts w:ascii="Times New Roman" w:hAnsi="Times New Roman" w:cs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 w:rsidRPr="00C0211C">
        <w:rPr>
          <w:rFonts w:ascii="Times New Roman" w:hAnsi="Times New Roman" w:cs="Times New Roman"/>
          <w:sz w:val="24"/>
          <w:szCs w:val="24"/>
        </w:rPr>
        <w:t>экзамена.</w:t>
      </w:r>
    </w:p>
    <w:p w:rsidR="00C0211C" w:rsidRPr="00C0211C" w:rsidRDefault="00C0211C" w:rsidP="00C0211C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C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End w:id="9"/>
      <w:r w:rsidRPr="00C0211C">
        <w:rPr>
          <w:rFonts w:ascii="Times New Roman" w:hAnsi="Times New Roman" w:cs="Times New Roman"/>
          <w:sz w:val="24"/>
          <w:szCs w:val="24"/>
        </w:rPr>
        <w:t xml:space="preserve">4 зачетных единицы, </w:t>
      </w:r>
      <w:bookmarkStart w:id="10" w:name="hours_all_annot"/>
      <w:bookmarkEnd w:id="10"/>
      <w:r w:rsidRPr="00C0211C">
        <w:rPr>
          <w:rFonts w:ascii="Times New Roman" w:hAnsi="Times New Roman" w:cs="Times New Roman"/>
          <w:sz w:val="24"/>
          <w:szCs w:val="24"/>
        </w:rPr>
        <w:t xml:space="preserve">144 часа. </w:t>
      </w:r>
    </w:p>
    <w:p w:rsidR="00C0211C" w:rsidRPr="00C0211C" w:rsidRDefault="00C0211C" w:rsidP="00C0211C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C">
        <w:rPr>
          <w:rFonts w:ascii="Times New Roman" w:hAnsi="Times New Roman" w:cs="Times New Roman"/>
          <w:sz w:val="24"/>
          <w:szCs w:val="24"/>
        </w:rPr>
        <w:t xml:space="preserve">Язык обучения по дисциплине </w:t>
      </w:r>
      <w:r w:rsidRPr="00C0211C">
        <w:rPr>
          <w:rFonts w:ascii="Times New Roman" w:hAnsi="Times New Roman" w:cs="Times New Roman"/>
          <w:sz w:val="24"/>
          <w:szCs w:val="24"/>
          <w:u w:val="single"/>
        </w:rPr>
        <w:t>«</w:t>
      </w:r>
      <w:bookmarkStart w:id="11" w:name="lang_annot"/>
      <w:bookmarkEnd w:id="11"/>
      <w:proofErr w:type="gramStart"/>
      <w:r w:rsidRPr="00C0211C">
        <w:rPr>
          <w:rFonts w:ascii="Times New Roman" w:hAnsi="Times New Roman" w:cs="Times New Roman"/>
          <w:sz w:val="24"/>
          <w:szCs w:val="24"/>
          <w:u w:val="single"/>
        </w:rPr>
        <w:t>русский »</w:t>
      </w:r>
      <w:proofErr w:type="gramEnd"/>
    </w:p>
    <w:p w:rsidR="00C0211C" w:rsidRDefault="00C0211C" w:rsidP="00C0211C">
      <w:pPr>
        <w:pStyle w:val="3"/>
        <w:spacing w:after="0"/>
        <w:rPr>
          <w:b/>
          <w:sz w:val="28"/>
          <w:szCs w:val="28"/>
        </w:rPr>
      </w:pPr>
    </w:p>
    <w:p w:rsidR="006B064F" w:rsidRPr="00C0211C" w:rsidRDefault="006B064F">
      <w:pPr>
        <w:rPr>
          <w:lang w:val="x-none"/>
        </w:rPr>
      </w:pPr>
    </w:p>
    <w:sectPr w:rsidR="006B064F" w:rsidRPr="00C0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6F"/>
    <w:rsid w:val="006B064F"/>
    <w:rsid w:val="00C0211C"/>
    <w:rsid w:val="00E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AA46-EC3B-4529-83FC-9C001AF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211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1"/>
    <w:rsid w:val="00C0211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rsid w:val="00C0211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C0211C"/>
    <w:rPr>
      <w:rFonts w:ascii="Times New Roman" w:eastAsia="Calibri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2023-08-18T06:47:00Z</dcterms:created>
  <dcterms:modified xsi:type="dcterms:W3CDTF">2023-08-18T06:48:00Z</dcterms:modified>
</cp:coreProperties>
</file>