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F7" w:rsidRPr="00AF5396" w:rsidRDefault="00C26BF7" w:rsidP="0086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26BF7" w:rsidRPr="00AF5396" w:rsidRDefault="00C26BF7" w:rsidP="0086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 w:rsidRPr="00AF5396">
        <w:rPr>
          <w:rFonts w:ascii="Times New Roman" w:hAnsi="Times New Roman" w:cs="Times New Roman"/>
          <w:sz w:val="24"/>
          <w:szCs w:val="24"/>
        </w:rPr>
        <w:br/>
        <w:t>высшего профессионального образования</w:t>
      </w:r>
    </w:p>
    <w:p w:rsidR="00C26BF7" w:rsidRPr="003E19B6" w:rsidRDefault="00C26BF7" w:rsidP="008676CF">
      <w:pPr>
        <w:spacing w:after="0"/>
        <w:jc w:val="center"/>
      </w:pPr>
      <w:r w:rsidRPr="00AF5396">
        <w:rPr>
          <w:rFonts w:ascii="Times New Roman" w:hAnsi="Times New Roman" w:cs="Times New Roman"/>
          <w:sz w:val="24"/>
          <w:szCs w:val="24"/>
        </w:rPr>
        <w:t>«САНКТ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5396">
        <w:rPr>
          <w:rFonts w:ascii="Times New Roman" w:hAnsi="Times New Roman" w:cs="Times New Roman"/>
          <w:sz w:val="24"/>
          <w:szCs w:val="24"/>
        </w:rPr>
        <w:t>ПЕТЕРБУРГСКИЙ ГОСУДАРСТВЕННЫЙ УНИВЕРСИТЕТ АЭРОКОСМИЧЕСКОГО ПРИБОРОСТРОЕНИЯ»</w:t>
      </w:r>
    </w:p>
    <w:p w:rsidR="00C26BF7" w:rsidRPr="003E19B6" w:rsidRDefault="00C26BF7" w:rsidP="008676CF"/>
    <w:p w:rsidR="00C26BF7" w:rsidRPr="00AF5396" w:rsidRDefault="00C26BF7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УТВЕРЖДАЮ</w:t>
      </w:r>
    </w:p>
    <w:p w:rsidR="00C26BF7" w:rsidRPr="00541C71" w:rsidRDefault="00C26BF7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направления </w:t>
      </w:r>
      <w:r w:rsidRPr="00541C7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.03.02</w:t>
      </w:r>
    </w:p>
    <w:p w:rsidR="00C26BF7" w:rsidRPr="00AF5396" w:rsidRDefault="00C26BF7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 наук, доцент</w:t>
      </w:r>
    </w:p>
    <w:p w:rsidR="00C26BF7" w:rsidRPr="00AF5396" w:rsidRDefault="000C3C2C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Чиханова</w:t>
      </w:r>
    </w:p>
    <w:p w:rsidR="00C26BF7" w:rsidRPr="00AF5396" w:rsidRDefault="00712A62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1317">
        <w:rPr>
          <w:noProof/>
          <w:sz w:val="24"/>
          <w:szCs w:val="24"/>
        </w:rPr>
        <w:drawing>
          <wp:inline distT="0" distB="0" distL="0" distR="0" wp14:anchorId="5B8BEE67" wp14:editId="2245DCEE">
            <wp:extent cx="958215" cy="49593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9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BF7" w:rsidRPr="00AF5396" w:rsidRDefault="00C26BF7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5396">
        <w:rPr>
          <w:rFonts w:ascii="Times New Roman" w:hAnsi="Times New Roman" w:cs="Times New Roman"/>
          <w:sz w:val="24"/>
          <w:szCs w:val="24"/>
        </w:rPr>
        <w:t>(ФИО)</w:t>
      </w:r>
    </w:p>
    <w:p w:rsidR="00C26BF7" w:rsidRPr="00AF5396" w:rsidRDefault="00171C04" w:rsidP="00867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</w:t>
      </w:r>
      <w:r w:rsidRPr="00712A62">
        <w:rPr>
          <w:rFonts w:ascii="Times New Roman" w:hAnsi="Times New Roman" w:cs="Times New Roman"/>
          <w:sz w:val="24"/>
          <w:szCs w:val="24"/>
        </w:rPr>
        <w:t>2</w:t>
      </w:r>
      <w:r w:rsidR="003E5FEA">
        <w:rPr>
          <w:rFonts w:ascii="Times New Roman" w:hAnsi="Times New Roman" w:cs="Times New Roman"/>
          <w:sz w:val="24"/>
          <w:szCs w:val="24"/>
        </w:rPr>
        <w:t>1</w:t>
      </w:r>
      <w:r w:rsidR="00C26BF7" w:rsidRPr="00952E5D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июня 201</w:t>
      </w:r>
      <w:r w:rsidR="003E5FEA">
        <w:rPr>
          <w:rFonts w:ascii="Times New Roman" w:hAnsi="Times New Roman" w:cs="Times New Roman"/>
          <w:sz w:val="24"/>
          <w:szCs w:val="24"/>
        </w:rPr>
        <w:t>9</w:t>
      </w:r>
      <w:r w:rsidR="00952E5D">
        <w:rPr>
          <w:rFonts w:ascii="Times New Roman" w:hAnsi="Times New Roman" w:cs="Times New Roman"/>
          <w:sz w:val="24"/>
          <w:szCs w:val="24"/>
        </w:rPr>
        <w:t xml:space="preserve"> </w:t>
      </w:r>
      <w:r w:rsidR="00C26BF7" w:rsidRPr="00AF5396">
        <w:rPr>
          <w:rFonts w:ascii="Times New Roman" w:hAnsi="Times New Roman" w:cs="Times New Roman"/>
          <w:sz w:val="24"/>
          <w:szCs w:val="24"/>
        </w:rPr>
        <w:t>г</w:t>
      </w:r>
      <w:r w:rsidR="00952E5D">
        <w:rPr>
          <w:rFonts w:ascii="Times New Roman" w:hAnsi="Times New Roman" w:cs="Times New Roman"/>
          <w:sz w:val="24"/>
          <w:szCs w:val="24"/>
        </w:rPr>
        <w:t>.</w:t>
      </w:r>
    </w:p>
    <w:p w:rsidR="00C26BF7" w:rsidRPr="00AF5396" w:rsidRDefault="00C26BF7" w:rsidP="0086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BF7" w:rsidRPr="00AF5396" w:rsidRDefault="00C26BF7" w:rsidP="0086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BF7" w:rsidRPr="00AF5396" w:rsidRDefault="00C26BF7" w:rsidP="0086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ОБЩАЯ ХАРАКТЕРИСТИКА ОБРАЗОВАТЕЛЬНОЙ ПРОГРАММЫ</w:t>
      </w:r>
      <w:r w:rsidRPr="00AF5396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C26BF7" w:rsidRPr="00AF5396" w:rsidRDefault="00C26BF7" w:rsidP="0086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bCs/>
          <w:sz w:val="24"/>
          <w:szCs w:val="24"/>
        </w:rPr>
        <w:t>Укрупне</w:t>
      </w:r>
      <w:r>
        <w:rPr>
          <w:rFonts w:ascii="Times New Roman" w:hAnsi="Times New Roman" w:cs="Times New Roman"/>
          <w:bCs/>
          <w:sz w:val="24"/>
          <w:szCs w:val="24"/>
        </w:rPr>
        <w:t>нная группа подготовки: 45.00.00</w:t>
      </w:r>
      <w:r w:rsidRPr="00AF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Уровень высшего образования: бакалавриат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подготовки: 45.03.02</w:t>
      </w:r>
      <w:r w:rsidRPr="00AF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Лингвистика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 45.03.02</w:t>
      </w:r>
      <w:r w:rsidRPr="00AF5396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Перевод и переводоведение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выпускников:</w:t>
      </w:r>
    </w:p>
    <w:p w:rsidR="00C26BF7" w:rsidRPr="00AF539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лингводидактическая</w:t>
      </w:r>
      <w:r w:rsidRPr="00AF5396">
        <w:rPr>
          <w:rFonts w:ascii="Times New Roman" w:hAnsi="Times New Roman"/>
          <w:sz w:val="24"/>
          <w:szCs w:val="24"/>
        </w:rPr>
        <w:t>;</w:t>
      </w:r>
    </w:p>
    <w:p w:rsidR="00C26BF7" w:rsidRPr="00AF539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переводческая</w:t>
      </w:r>
      <w:r w:rsidRPr="00AF5396">
        <w:rPr>
          <w:rFonts w:ascii="Times New Roman" w:hAnsi="Times New Roman"/>
          <w:sz w:val="24"/>
          <w:szCs w:val="24"/>
        </w:rPr>
        <w:t>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консультативно-коммуникативная;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информационно-лингвистическая;</w:t>
      </w:r>
    </w:p>
    <w:p w:rsidR="00C26BF7" w:rsidRPr="00AF539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научно-исследовательская.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>Выпускнику присваивается квалификация: «</w:t>
      </w:r>
      <w:r w:rsidRPr="00DF74F3">
        <w:rPr>
          <w:rFonts w:ascii="Times New Roman" w:hAnsi="Times New Roman" w:cs="Times New Roman"/>
          <w:sz w:val="24"/>
          <w:szCs w:val="24"/>
        </w:rPr>
        <w:t>академический</w:t>
      </w:r>
      <w:r w:rsidRPr="00AF5396">
        <w:rPr>
          <w:rFonts w:ascii="Times New Roman" w:hAnsi="Times New Roman" w:cs="Times New Roman"/>
          <w:sz w:val="24"/>
          <w:szCs w:val="24"/>
        </w:rPr>
        <w:t xml:space="preserve"> бакалавр».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Формы и нормативные сроки обучения: </w:t>
      </w:r>
    </w:p>
    <w:p w:rsidR="00C26BF7" w:rsidRPr="00AF539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AF5396">
        <w:rPr>
          <w:rFonts w:ascii="Times New Roman" w:hAnsi="Times New Roman"/>
          <w:sz w:val="24"/>
          <w:szCs w:val="24"/>
        </w:rPr>
        <w:t>Очное обучение 4 года</w:t>
      </w:r>
    </w:p>
    <w:p w:rsidR="00C26BF7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Выпускающая кафедра: Кафедра </w:t>
      </w:r>
      <w:r>
        <w:rPr>
          <w:rFonts w:ascii="Times New Roman" w:hAnsi="Times New Roman" w:cs="Times New Roman"/>
          <w:sz w:val="24"/>
          <w:szCs w:val="24"/>
        </w:rPr>
        <w:t>иностранных языков (№63</w:t>
      </w:r>
      <w:r w:rsidRPr="00AF5396">
        <w:rPr>
          <w:rFonts w:ascii="Times New Roman" w:hAnsi="Times New Roman" w:cs="Times New Roman"/>
          <w:sz w:val="24"/>
          <w:szCs w:val="24"/>
        </w:rPr>
        <w:t>)</w:t>
      </w:r>
    </w:p>
    <w:p w:rsidR="00C26BF7" w:rsidRPr="00AF5396" w:rsidRDefault="00C26BF7" w:rsidP="0086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образовательная деятельность: русский</w:t>
      </w:r>
      <w:r>
        <w:rPr>
          <w:rFonts w:ascii="Times New Roman" w:hAnsi="Times New Roman" w:cs="Times New Roman"/>
          <w:sz w:val="24"/>
          <w:szCs w:val="24"/>
        </w:rPr>
        <w:t>/английский</w:t>
      </w:r>
      <w:r w:rsidR="003E5FEA">
        <w:rPr>
          <w:rFonts w:ascii="Times New Roman" w:hAnsi="Times New Roman" w:cs="Times New Roman"/>
          <w:sz w:val="24"/>
          <w:szCs w:val="24"/>
        </w:rPr>
        <w:t xml:space="preserve"> (второй язык: немецкий, испанский, французский, китайский). </w:t>
      </w:r>
    </w:p>
    <w:p w:rsidR="00C26BF7" w:rsidRPr="003E19B6" w:rsidRDefault="00C26BF7" w:rsidP="008676CF">
      <w:pPr>
        <w:numPr>
          <w:ilvl w:val="0"/>
          <w:numId w:val="2"/>
        </w:numPr>
        <w:tabs>
          <w:tab w:val="left" w:pos="1260"/>
        </w:tabs>
        <w:spacing w:after="0"/>
        <w:ind w:left="0" w:firstLine="720"/>
        <w:rPr>
          <w:rStyle w:val="FontStyle12"/>
          <w:b/>
          <w:sz w:val="24"/>
          <w:szCs w:val="24"/>
        </w:rPr>
      </w:pPr>
      <w:r w:rsidRPr="003E19B6">
        <w:br w:type="page"/>
      </w:r>
      <w:r w:rsidRPr="003E19B6">
        <w:rPr>
          <w:rStyle w:val="FontStyle12"/>
          <w:b/>
          <w:sz w:val="24"/>
          <w:szCs w:val="24"/>
        </w:rPr>
        <w:lastRenderedPageBreak/>
        <w:t>Планируемые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результаты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освоения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ОП</w:t>
      </w:r>
    </w:p>
    <w:p w:rsidR="00C26BF7" w:rsidRPr="00D61278" w:rsidRDefault="00C26BF7" w:rsidP="008676CF">
      <w:pPr>
        <w:numPr>
          <w:ilvl w:val="1"/>
          <w:numId w:val="3"/>
        </w:numPr>
        <w:tabs>
          <w:tab w:val="clear" w:pos="792"/>
          <w:tab w:val="num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0E2E71">
        <w:rPr>
          <w:rFonts w:ascii="Times New Roman" w:hAnsi="Times New Roman" w:cs="Times New Roman"/>
          <w:sz w:val="24"/>
          <w:szCs w:val="24"/>
        </w:rPr>
        <w:t>Целью ОП ВО является формирование у выпускника общекультурных, общепрофессиональных и профессиональных компетенций.</w:t>
      </w:r>
    </w:p>
    <w:p w:rsidR="003E5FEA" w:rsidRPr="003E5FEA" w:rsidRDefault="00D61278" w:rsidP="008676C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B2603">
        <w:rPr>
          <w:rFonts w:ascii="Times New Roman" w:hAnsi="Times New Roman"/>
          <w:b/>
          <w:color w:val="000000"/>
          <w:sz w:val="24"/>
          <w:szCs w:val="24"/>
        </w:rPr>
        <w:t>Область профессиональной деятельности выпускников</w:t>
      </w:r>
      <w:r w:rsidRPr="00D61278">
        <w:rPr>
          <w:rFonts w:ascii="Times New Roman" w:hAnsi="Times New Roman"/>
          <w:color w:val="000000"/>
          <w:sz w:val="24"/>
          <w:szCs w:val="24"/>
        </w:rPr>
        <w:t>, освоивших программу бакалавриата, включает лингвистическое образование, межъязыковое общение, межкультурную коммуникацию</w:t>
      </w:r>
      <w:r w:rsidR="003E5FEA">
        <w:rPr>
          <w:rFonts w:ascii="Times New Roman" w:hAnsi="Times New Roman"/>
          <w:color w:val="000000"/>
          <w:sz w:val="24"/>
          <w:szCs w:val="24"/>
        </w:rPr>
        <w:t xml:space="preserve"> в учреждениях сферы образования, культуры и управления, СМИ,  </w:t>
      </w:r>
      <w:r w:rsidRPr="00D61278">
        <w:rPr>
          <w:rFonts w:ascii="Times New Roman" w:hAnsi="Times New Roman"/>
          <w:color w:val="000000"/>
          <w:sz w:val="24"/>
          <w:szCs w:val="24"/>
        </w:rPr>
        <w:t>новые информационные технологии.</w:t>
      </w:r>
    </w:p>
    <w:p w:rsidR="00D61278" w:rsidRPr="006B2603" w:rsidRDefault="006B2603" w:rsidP="008676CF">
      <w:pPr>
        <w:tabs>
          <w:tab w:val="num" w:pos="1260"/>
        </w:tabs>
        <w:rPr>
          <w:rFonts w:ascii="Times New Roman" w:hAnsi="Times New Roman" w:cs="Times New Roman"/>
          <w:sz w:val="24"/>
          <w:szCs w:val="24"/>
        </w:rPr>
      </w:pPr>
      <w:r w:rsidRPr="006B260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61278" w:rsidRPr="006B2603">
        <w:rPr>
          <w:rFonts w:ascii="Times New Roman" w:hAnsi="Times New Roman"/>
          <w:b/>
          <w:color w:val="000000"/>
          <w:sz w:val="24"/>
          <w:szCs w:val="24"/>
        </w:rPr>
        <w:t>Объектами профессиональной деятельности выпускников</w:t>
      </w:r>
      <w:r w:rsidR="00D61278" w:rsidRPr="00D61278">
        <w:rPr>
          <w:rFonts w:ascii="Times New Roman" w:hAnsi="Times New Roman"/>
          <w:color w:val="000000"/>
          <w:sz w:val="24"/>
          <w:szCs w:val="24"/>
        </w:rPr>
        <w:t xml:space="preserve">, освоивших программу бакалавриата, являются: теория иностранных языков; теория и методика преподавания иностранных языков и культур, перевод и переводоведение; теория межкультурной коммуникации, лингвистические компоненты электронных информационных систем, </w:t>
      </w:r>
      <w:r w:rsidRPr="00D61278">
        <w:rPr>
          <w:rFonts w:ascii="Times New Roman" w:hAnsi="Times New Roman"/>
          <w:color w:val="000000"/>
          <w:sz w:val="24"/>
          <w:szCs w:val="24"/>
        </w:rPr>
        <w:t>иностранные</w:t>
      </w:r>
      <w:r w:rsidR="00D61278" w:rsidRPr="00D61278">
        <w:rPr>
          <w:rFonts w:ascii="Times New Roman" w:hAnsi="Times New Roman"/>
          <w:color w:val="000000"/>
          <w:sz w:val="24"/>
          <w:szCs w:val="24"/>
        </w:rPr>
        <w:t xml:space="preserve"> языки и культуры стран изучаемых языков. </w:t>
      </w:r>
    </w:p>
    <w:p w:rsidR="00C26BF7" w:rsidRPr="00AF5396" w:rsidRDefault="00C26BF7" w:rsidP="008676CF">
      <w:pPr>
        <w:numPr>
          <w:ilvl w:val="1"/>
          <w:numId w:val="3"/>
        </w:numPr>
        <w:tabs>
          <w:tab w:val="clear" w:pos="792"/>
          <w:tab w:val="num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Выпускник готов решать </w:t>
      </w:r>
      <w:r w:rsidRPr="006B2603">
        <w:rPr>
          <w:rFonts w:ascii="Times New Roman" w:hAnsi="Times New Roman" w:cs="Times New Roman"/>
          <w:b/>
          <w:sz w:val="24"/>
          <w:szCs w:val="24"/>
        </w:rPr>
        <w:t>профессиональные задачи в следующих видах</w:t>
      </w:r>
      <w:r w:rsidRPr="00AF5396">
        <w:rPr>
          <w:rFonts w:ascii="Times New Roman" w:hAnsi="Times New Roman" w:cs="Times New Roman"/>
          <w:sz w:val="24"/>
          <w:szCs w:val="24"/>
        </w:rPr>
        <w:t xml:space="preserve"> </w:t>
      </w:r>
      <w:r w:rsidRPr="006B2603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C26BF7" w:rsidRPr="00AF5396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F74F3">
        <w:rPr>
          <w:rFonts w:ascii="Times New Roman" w:hAnsi="Times New Roman"/>
          <w:sz w:val="24"/>
          <w:szCs w:val="24"/>
          <w:u w:val="single"/>
        </w:rPr>
        <w:t>Лингводидактическая</w:t>
      </w:r>
      <w:r w:rsidRPr="00DF74F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F7" w:rsidRPr="00DF74F3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74F3">
        <w:rPr>
          <w:rFonts w:ascii="Times New Roman" w:hAnsi="Times New Roman" w:cs="Times New Roman"/>
          <w:sz w:val="24"/>
          <w:szCs w:val="24"/>
        </w:rPr>
        <w:t>применение на практике действующих образовательных стандартов и программ;</w:t>
      </w:r>
    </w:p>
    <w:p w:rsidR="00C26BF7" w:rsidRPr="00DF74F3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74F3">
        <w:rPr>
          <w:rFonts w:ascii="Times New Roman" w:hAnsi="Times New Roman" w:cs="Times New Roman"/>
          <w:sz w:val="24"/>
          <w:szCs w:val="24"/>
        </w:rPr>
        <w:t>использование учебно-методических материалов, современных информационных ресурсов и технологий;</w:t>
      </w:r>
    </w:p>
    <w:p w:rsidR="00C26BF7" w:rsidRPr="00DF74F3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74F3">
        <w:rPr>
          <w:rFonts w:ascii="Times New Roman" w:hAnsi="Times New Roman" w:cs="Times New Roman"/>
          <w:sz w:val="24"/>
          <w:szCs w:val="24"/>
        </w:rPr>
        <w:t>применение современных приемов, организационных форм и технологий воспитания, обучения и оценки качества результатов обучения;</w:t>
      </w:r>
    </w:p>
    <w:p w:rsidR="00C26BF7" w:rsidRPr="00DF74F3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74F3">
        <w:rPr>
          <w:rFonts w:ascii="Times New Roman" w:hAnsi="Times New Roman" w:cs="Times New Roman"/>
          <w:sz w:val="24"/>
          <w:szCs w:val="24"/>
        </w:rPr>
        <w:t>проведение информационно-поисковой деятельности, направленной на совершенствование профессиональных умений в области методики преподавания;</w:t>
      </w:r>
    </w:p>
    <w:p w:rsidR="00C26BF7" w:rsidRPr="00AF5396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Переводческая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деятельность: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межкультурного общения в различных профессиональных сферах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функций посредника в сфере межкультурной коммуникации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видов, приемов и технологий перевода с  учетом характера переводимого текста и условий перевода для достижения максимального коммуникативного эффекта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информационно-поисковой деятельности, направленной на совершенствование профессиональных умений в области межкультурной коммуникации</w:t>
      </w:r>
      <w:r w:rsidRPr="003E19B6">
        <w:rPr>
          <w:rFonts w:ascii="Times New Roman" w:hAnsi="Times New Roman"/>
          <w:sz w:val="24"/>
          <w:szCs w:val="24"/>
        </w:rPr>
        <w:t>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словников, методических рекомендаций в профессионально-ориентированных областях межкультурной коммуникации</w:t>
      </w:r>
      <w:r w:rsidRPr="003E19B6">
        <w:rPr>
          <w:rFonts w:ascii="Times New Roman" w:hAnsi="Times New Roman"/>
          <w:sz w:val="24"/>
          <w:szCs w:val="24"/>
        </w:rPr>
        <w:t>.</w:t>
      </w:r>
    </w:p>
    <w:p w:rsidR="00C26BF7" w:rsidRDefault="00C26BF7" w:rsidP="008676C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  <w:u w:val="single"/>
        </w:rPr>
      </w:pPr>
      <w:r w:rsidRPr="00022D4D">
        <w:rPr>
          <w:rFonts w:ascii="Times New Roman" w:hAnsi="Times New Roman"/>
          <w:sz w:val="24"/>
          <w:szCs w:val="24"/>
          <w:u w:val="single"/>
        </w:rPr>
        <w:t>Информационно-лингвистическая деятельность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6BF7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3121">
        <w:rPr>
          <w:rFonts w:ascii="Times New Roman" w:hAnsi="Times New Roman" w:cs="Times New Roman"/>
          <w:sz w:val="24"/>
          <w:szCs w:val="24"/>
        </w:rPr>
        <w:t>обработка русскоязычных и иноязычных текстов в производственно-практических целях;</w:t>
      </w:r>
    </w:p>
    <w:p w:rsidR="00C26BF7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D4D">
        <w:rPr>
          <w:rFonts w:ascii="Times New Roman" w:hAnsi="Times New Roman" w:cs="Times New Roman"/>
          <w:sz w:val="24"/>
          <w:szCs w:val="24"/>
        </w:rPr>
        <w:t>экспертный лингвистический анализ звучащей речи и письменных текстов в производственно-практических целях;</w:t>
      </w:r>
    </w:p>
    <w:p w:rsidR="00C26BF7" w:rsidRPr="00022D4D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2D4D">
        <w:rPr>
          <w:rFonts w:ascii="Times New Roman" w:hAnsi="Times New Roman" w:cs="Times New Roman"/>
          <w:sz w:val="24"/>
          <w:szCs w:val="24"/>
        </w:rPr>
        <w:t>применение средств информационной поддержки лингвистических областей знания;</w:t>
      </w:r>
    </w:p>
    <w:p w:rsidR="00C26BF7" w:rsidRPr="00022D4D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D4D">
        <w:rPr>
          <w:rFonts w:ascii="Times New Roman" w:hAnsi="Times New Roman" w:cs="Times New Roman"/>
          <w:sz w:val="24"/>
          <w:szCs w:val="24"/>
        </w:rPr>
        <w:t>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C26BF7" w:rsidRPr="00563121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D4D">
        <w:rPr>
          <w:rFonts w:ascii="Times New Roman" w:hAnsi="Times New Roman" w:cs="Times New Roman"/>
          <w:sz w:val="24"/>
          <w:szCs w:val="24"/>
        </w:rPr>
        <w:t>участие в формализации лингвистического материала в соотве</w:t>
      </w:r>
      <w:r>
        <w:rPr>
          <w:rFonts w:ascii="Times New Roman" w:hAnsi="Times New Roman" w:cs="Times New Roman"/>
          <w:sz w:val="24"/>
          <w:szCs w:val="24"/>
        </w:rPr>
        <w:t>тствии с поставленными задачами;</w:t>
      </w:r>
    </w:p>
    <w:p w:rsidR="00C26BF7" w:rsidRPr="00AF5396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Научно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F5396">
        <w:rPr>
          <w:rFonts w:ascii="Times New Roman" w:hAnsi="Times New Roman" w:cs="Times New Roman"/>
          <w:sz w:val="24"/>
          <w:szCs w:val="24"/>
          <w:u w:val="single"/>
        </w:rPr>
        <w:t>исследовательская деятельность:</w:t>
      </w:r>
    </w:p>
    <w:p w:rsidR="00C26BF7" w:rsidRPr="004E257A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57A">
        <w:rPr>
          <w:rFonts w:ascii="Times New Roman" w:hAnsi="Times New Roman" w:cs="Times New Roman"/>
          <w:sz w:val="24"/>
          <w:szCs w:val="24"/>
        </w:rPr>
        <w:t>выявление и критический анализ конкретных проблем межкультурной коммуникации, влияющих на эффективность межкультурных и межъязыковых контактов, обучения иностранным языкам;</w:t>
      </w:r>
    </w:p>
    <w:p w:rsidR="00C26BF7" w:rsidRPr="004E257A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E257A">
        <w:rPr>
          <w:rFonts w:ascii="Times New Roman" w:hAnsi="Times New Roman" w:cs="Times New Roman"/>
          <w:sz w:val="24"/>
          <w:szCs w:val="24"/>
        </w:rPr>
        <w:t>- участие в проведении эмпирических исследований проблемных ситуаций и диссонансов в сфере межкультурной коммуникации;</w:t>
      </w:r>
    </w:p>
    <w:p w:rsidR="004E257A" w:rsidRPr="004E257A" w:rsidRDefault="00C26BF7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13"/>
          <w:szCs w:val="13"/>
        </w:rPr>
      </w:pPr>
      <w:r w:rsidRPr="004E257A">
        <w:rPr>
          <w:rFonts w:ascii="Times New Roman" w:hAnsi="Times New Roman" w:cs="Times New Roman"/>
          <w:sz w:val="24"/>
          <w:szCs w:val="24"/>
        </w:rPr>
        <w:t>- апробация (экспертиза) программных продуктов лингвистического профиля</w:t>
      </w:r>
      <w:r w:rsidR="004E257A" w:rsidRPr="004E257A">
        <w:rPr>
          <w:rFonts w:ascii="Times New Roman" w:hAnsi="Times New Roman" w:cs="Times New Roman"/>
          <w:color w:val="333333"/>
          <w:sz w:val="13"/>
          <w:szCs w:val="13"/>
        </w:rPr>
        <w:t>;</w:t>
      </w:r>
    </w:p>
    <w:p w:rsidR="004E257A" w:rsidRDefault="004E257A" w:rsidP="00867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4E257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4E257A">
        <w:rPr>
          <w:rFonts w:ascii="Times New Roman" w:hAnsi="Times New Roman" w:cs="Times New Roman"/>
          <w:sz w:val="24"/>
          <w:szCs w:val="24"/>
        </w:rPr>
        <w:t>научные исследования в отдельных областях лингвистики, теории и практики перевода, межкультурн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257A">
        <w:rPr>
          <w:rFonts w:ascii="Times New Roman" w:hAnsi="Times New Roman" w:cs="Times New Roman"/>
          <w:sz w:val="24"/>
          <w:szCs w:val="24"/>
        </w:rPr>
        <w:t xml:space="preserve"> коммуникации и иных гуманитарных наук с применением полученных </w:t>
      </w:r>
      <w:r w:rsidRPr="004E257A">
        <w:rPr>
          <w:rFonts w:ascii="Times New Roman" w:hAnsi="Times New Roman" w:cs="Times New Roman"/>
        </w:rPr>
        <w:t xml:space="preserve">теоретических и практических знаний; </w:t>
      </w:r>
    </w:p>
    <w:p w:rsidR="004E257A" w:rsidRPr="004E257A" w:rsidRDefault="004E257A" w:rsidP="008676CF">
      <w:pPr>
        <w:pStyle w:val="NormalWeb"/>
        <w:spacing w:line="276" w:lineRule="auto"/>
      </w:pPr>
      <w:r>
        <w:rPr>
          <w:rFonts w:ascii="Symbol" w:hAnsi="Symbol"/>
        </w:rPr>
        <w:sym w:font="Symbol" w:char="F02D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t xml:space="preserve">сбор научной информации, подготовка обзоров, аннотаций, составление рефератов и библиографий по тематике проводимых исследований; </w:t>
      </w:r>
    </w:p>
    <w:p w:rsidR="00C26BF7" w:rsidRPr="00AF5396" w:rsidRDefault="00C26BF7" w:rsidP="008676CF">
      <w:pPr>
        <w:numPr>
          <w:ilvl w:val="1"/>
          <w:numId w:val="3"/>
        </w:numPr>
        <w:tabs>
          <w:tab w:val="clear" w:pos="792"/>
          <w:tab w:val="num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AF5396">
        <w:rPr>
          <w:rFonts w:ascii="Times New Roman" w:hAnsi="Times New Roman" w:cs="Times New Roman"/>
          <w:sz w:val="24"/>
          <w:szCs w:val="24"/>
        </w:rPr>
        <w:t xml:space="preserve"> Компетенции, которыми должен обладать выпускник </w:t>
      </w:r>
    </w:p>
    <w:p w:rsidR="00C26BF7" w:rsidRPr="00AF5396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Общекультурные компетенции (ОК):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E19B6">
        <w:rPr>
          <w:rFonts w:ascii="Times New Roman" w:hAnsi="Times New Roman"/>
          <w:sz w:val="24"/>
          <w:szCs w:val="24"/>
        </w:rPr>
        <w:t>способностью</w:t>
      </w:r>
      <w:r>
        <w:rPr>
          <w:rFonts w:ascii="Times New Roman" w:hAnsi="Times New Roman"/>
          <w:sz w:val="24"/>
          <w:szCs w:val="24"/>
        </w:rPr>
        <w:t xml:space="preserve">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</w:t>
      </w:r>
      <w:r w:rsidRPr="003E19B6">
        <w:rPr>
          <w:rFonts w:ascii="Times New Roman" w:hAnsi="Times New Roman"/>
          <w:sz w:val="24"/>
          <w:szCs w:val="24"/>
        </w:rPr>
        <w:t>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1);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E19B6">
        <w:rPr>
          <w:rFonts w:ascii="Times New Roman" w:hAnsi="Times New Roman"/>
          <w:sz w:val="24"/>
          <w:szCs w:val="24"/>
        </w:rPr>
        <w:t>способностью</w:t>
      </w:r>
      <w:r>
        <w:rPr>
          <w:rFonts w:ascii="Times New Roman" w:hAnsi="Times New Roman"/>
          <w:sz w:val="24"/>
          <w:szCs w:val="24"/>
        </w:rPr>
        <w:t xml:space="preserve"> руководствоваться принципами культурного релятивизма и этическим нормами, предполагающими отказ от этноцентризма и уважение своеобразия иноязычной культуры и ценностных ориентаций иноязычного социума   </w:t>
      </w:r>
      <w:r w:rsidRPr="003E19B6">
        <w:rPr>
          <w:rFonts w:ascii="Times New Roman" w:hAnsi="Times New Roman"/>
          <w:sz w:val="24"/>
          <w:szCs w:val="24"/>
        </w:rPr>
        <w:t>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2);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владением навыками социокультурной и межкультурной коммуникации, обеспечивающими адекватность социальных и профессиональных контактов </w:t>
      </w:r>
      <w:r w:rsidRPr="003E19B6">
        <w:rPr>
          <w:rFonts w:ascii="Times New Roman" w:hAnsi="Times New Roman"/>
          <w:sz w:val="24"/>
          <w:szCs w:val="24"/>
        </w:rPr>
        <w:t>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3);</w:t>
      </w:r>
    </w:p>
    <w:p w:rsidR="00C26BF7" w:rsidRPr="00080C50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0C50">
        <w:rPr>
          <w:rFonts w:ascii="Times New Roman" w:hAnsi="Times New Roman"/>
          <w:color w:val="000000"/>
          <w:sz w:val="24"/>
          <w:szCs w:val="24"/>
        </w:rPr>
        <w:t>(</w:t>
      </w:r>
      <w:r w:rsidRPr="00080C50">
        <w:rPr>
          <w:rFonts w:ascii="Times New Roman" w:hAnsi="Times New Roman"/>
          <w:sz w:val="24"/>
          <w:szCs w:val="24"/>
        </w:rPr>
        <w:t>ОК–4);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к осознанию значения гуманистических ценностей для сохранения и развития современной цивилизации; готовность принимать нравственные обязательства по отношению к окружающей природе, обществу и культурному наследию</w:t>
      </w:r>
      <w:r w:rsidRPr="003E19B6">
        <w:rPr>
          <w:rFonts w:ascii="Times New Roman" w:hAnsi="Times New Roman"/>
          <w:sz w:val="24"/>
          <w:szCs w:val="24"/>
        </w:rPr>
        <w:t xml:space="preserve"> 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5);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наследием отечественной научной мысли, направленной на решение общегуманитарных и общечеловеческих задач</w:t>
      </w:r>
      <w:r w:rsidRPr="003E19B6">
        <w:rPr>
          <w:rFonts w:ascii="Times New Roman" w:hAnsi="Times New Roman"/>
          <w:sz w:val="24"/>
          <w:szCs w:val="24"/>
        </w:rPr>
        <w:t xml:space="preserve"> 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6);</w:t>
      </w:r>
    </w:p>
    <w:p w:rsidR="00C26BF7" w:rsidRPr="003E19B6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культурой мышления, способностью к анализу, обобщению </w:t>
      </w:r>
      <w:r w:rsidRPr="00080C50">
        <w:rPr>
          <w:rFonts w:ascii="Times New Roman" w:hAnsi="Times New Roman"/>
          <w:color w:val="000000"/>
          <w:sz w:val="24"/>
          <w:szCs w:val="24"/>
        </w:rPr>
        <w:lastRenderedPageBreak/>
        <w:t>информации, постановке целей и выбору путей их достижения, владение культурой устной и письменной речи</w:t>
      </w:r>
      <w:r w:rsidRPr="003E19B6">
        <w:rPr>
          <w:rFonts w:ascii="Times New Roman" w:hAnsi="Times New Roman"/>
          <w:sz w:val="24"/>
          <w:szCs w:val="24"/>
        </w:rPr>
        <w:t xml:space="preserve"> 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7);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Pr="003E19B6">
        <w:rPr>
          <w:rFonts w:ascii="Times New Roman" w:hAnsi="Times New Roman"/>
          <w:sz w:val="24"/>
          <w:szCs w:val="24"/>
        </w:rPr>
        <w:t xml:space="preserve"> (ОК</w:t>
      </w:r>
      <w:r>
        <w:rPr>
          <w:rFonts w:ascii="Times New Roman" w:hAnsi="Times New Roman"/>
          <w:sz w:val="24"/>
          <w:szCs w:val="24"/>
        </w:rPr>
        <w:t>–</w:t>
      </w:r>
      <w:r w:rsidRPr="003E19B6">
        <w:rPr>
          <w:rFonts w:ascii="Times New Roman" w:hAnsi="Times New Roman"/>
          <w:sz w:val="24"/>
          <w:szCs w:val="24"/>
        </w:rPr>
        <w:t>8);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занимать гражданскую позицию в социально-личностных конфликтных ситуациях</w:t>
      </w:r>
      <w:r w:rsidRPr="00080C50">
        <w:rPr>
          <w:rFonts w:ascii="Times New Roman" w:hAnsi="Times New Roman"/>
          <w:sz w:val="24"/>
          <w:szCs w:val="24"/>
        </w:rPr>
        <w:t xml:space="preserve"> (ОК–</w:t>
      </w:r>
      <w:r>
        <w:rPr>
          <w:rFonts w:ascii="Times New Roman" w:hAnsi="Times New Roman"/>
          <w:sz w:val="24"/>
          <w:szCs w:val="24"/>
        </w:rPr>
        <w:t>9);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к осознанию своих прав и обязанностей как гражданин своей страны; готовность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</w:t>
      </w:r>
      <w:r>
        <w:rPr>
          <w:color w:val="000000"/>
          <w:sz w:val="24"/>
          <w:szCs w:val="24"/>
        </w:rPr>
        <w:t xml:space="preserve"> </w:t>
      </w:r>
      <w:r w:rsidRPr="00080C50">
        <w:rPr>
          <w:rFonts w:ascii="Times New Roman" w:hAnsi="Times New Roman"/>
          <w:sz w:val="24"/>
          <w:szCs w:val="24"/>
        </w:rPr>
        <w:t>(ОК–</w:t>
      </w:r>
      <w:r>
        <w:rPr>
          <w:rFonts w:ascii="Times New Roman" w:hAnsi="Times New Roman"/>
          <w:sz w:val="24"/>
          <w:szCs w:val="24"/>
        </w:rPr>
        <w:t>10);</w:t>
      </w:r>
    </w:p>
    <w:p w:rsidR="00C26B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саморазвития</w:t>
      </w:r>
      <w:r>
        <w:rPr>
          <w:color w:val="000000"/>
          <w:sz w:val="24"/>
          <w:szCs w:val="24"/>
        </w:rPr>
        <w:t xml:space="preserve"> </w:t>
      </w:r>
      <w:r w:rsidRPr="00080C50">
        <w:rPr>
          <w:rFonts w:ascii="Times New Roman" w:hAnsi="Times New Roman"/>
          <w:sz w:val="24"/>
          <w:szCs w:val="24"/>
        </w:rPr>
        <w:t>(ОК–</w:t>
      </w:r>
      <w:r>
        <w:rPr>
          <w:rFonts w:ascii="Times New Roman" w:hAnsi="Times New Roman"/>
          <w:sz w:val="24"/>
          <w:szCs w:val="24"/>
        </w:rPr>
        <w:t>11);</w:t>
      </w:r>
    </w:p>
    <w:p w:rsidR="00C26BF7" w:rsidRPr="00080C50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80C50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80C50">
        <w:rPr>
          <w:rFonts w:ascii="Times New Roman" w:hAnsi="Times New Roman"/>
          <w:color w:val="000000"/>
          <w:sz w:val="24"/>
          <w:szCs w:val="24"/>
        </w:rPr>
        <w:t xml:space="preserve"> к пониманию социальной значимости своей будущей профессии, владением высокой мотивацией к выполнению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0C50">
        <w:rPr>
          <w:rFonts w:ascii="Times New Roman" w:hAnsi="Times New Roman"/>
          <w:sz w:val="24"/>
          <w:szCs w:val="24"/>
        </w:rPr>
        <w:t>(ОК–</w:t>
      </w:r>
      <w:r>
        <w:rPr>
          <w:rFonts w:ascii="Times New Roman" w:hAnsi="Times New Roman"/>
          <w:sz w:val="24"/>
          <w:szCs w:val="24"/>
        </w:rPr>
        <w:t>12).</w:t>
      </w:r>
    </w:p>
    <w:p w:rsidR="004E257A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Общепрофессиональные компетенции (ОПК):</w:t>
      </w:r>
    </w:p>
    <w:p w:rsidR="004E257A" w:rsidRDefault="004E257A" w:rsidP="008676C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>– с</w:t>
      </w:r>
      <w:r w:rsidRPr="004E257A">
        <w:rPr>
          <w:rFonts w:ascii="Times New Roman" w:eastAsia="TimesNewRomanPSMT" w:hAnsi="Times New Roman" w:cs="Times New Roman"/>
          <w:color w:val="000007"/>
          <w:sz w:val="24"/>
          <w:szCs w:val="24"/>
        </w:rPr>
        <w:t>пособ</w:t>
      </w: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>ностью</w:t>
      </w:r>
      <w:r w:rsidRPr="004E257A">
        <w:rPr>
          <w:rFonts w:ascii="Times New Roman" w:eastAsia="TimesNewRomanPSMT" w:hAnsi="Times New Roman" w:cs="Times New Roman"/>
          <w:color w:val="000007"/>
          <w:sz w:val="24"/>
          <w:szCs w:val="24"/>
        </w:rPr>
        <w:t xml:space="preserve"> применять систему лингвистических знаний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разновидностях</w:t>
      </w: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 xml:space="preserve"> </w:t>
      </w:r>
      <w:r w:rsidR="00C26BF7" w:rsidRPr="004E257A">
        <w:rPr>
          <w:rFonts w:ascii="Times New Roman" w:hAnsi="Times New Roman"/>
          <w:sz w:val="24"/>
          <w:szCs w:val="24"/>
        </w:rPr>
        <w:t>(ОПК–1);</w:t>
      </w:r>
    </w:p>
    <w:p w:rsidR="004E257A" w:rsidRPr="004E257A" w:rsidRDefault="004E257A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 xml:space="preserve">– </w:t>
      </w:r>
      <w:r w:rsidRPr="004E257A">
        <w:rPr>
          <w:rFonts w:ascii="Times New Roman" w:eastAsia="TimesNewRomanPSMT" w:hAnsi="Times New Roman" w:cs="Times New Roman"/>
          <w:color w:val="000007"/>
          <w:sz w:val="24"/>
          <w:szCs w:val="24"/>
        </w:rPr>
        <w:t>способностью использовать в практическ</w:t>
      </w: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>ой</w:t>
      </w:r>
      <w:r w:rsidRPr="004E257A">
        <w:rPr>
          <w:rFonts w:ascii="Times New Roman" w:eastAsia="TimesNewRomanPSMT" w:hAnsi="Times New Roman" w:cs="Times New Roman"/>
          <w:color w:val="000007"/>
          <w:sz w:val="24"/>
          <w:szCs w:val="24"/>
        </w:rPr>
        <w:t xml:space="preserve"> деятельности знание теоретических </w:t>
      </w: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>основ</w:t>
      </w:r>
      <w:r w:rsidRPr="004E257A">
        <w:rPr>
          <w:rFonts w:ascii="Times New Roman" w:eastAsia="TimesNewRomanPSMT" w:hAnsi="Times New Roman" w:cs="Times New Roman"/>
          <w:color w:val="000007"/>
          <w:sz w:val="24"/>
          <w:szCs w:val="24"/>
        </w:rPr>
        <w:t xml:space="preserve"> и </w:t>
      </w:r>
      <w:r>
        <w:rPr>
          <w:rFonts w:ascii="Times New Roman" w:eastAsia="TimesNewRomanPSMT" w:hAnsi="Times New Roman" w:cs="Times New Roman"/>
          <w:color w:val="000007"/>
          <w:sz w:val="24"/>
          <w:szCs w:val="24"/>
        </w:rPr>
        <w:t>методики</w:t>
      </w:r>
      <w:r w:rsidRPr="004E257A">
        <w:rPr>
          <w:rFonts w:ascii="Times New Roman" w:eastAsia="TimesNewRomanPSMT" w:hAnsi="Times New Roman" w:cs="Times New Roman"/>
          <w:color w:val="000007"/>
          <w:sz w:val="24"/>
          <w:szCs w:val="24"/>
        </w:rPr>
        <w:t xml:space="preserve"> обучения иностранным языкам и культурам </w:t>
      </w:r>
      <w:r w:rsidR="00C26BF7" w:rsidRPr="004E257A">
        <w:rPr>
          <w:rFonts w:ascii="Times New Roman" w:hAnsi="Times New Roman" w:cs="Times New Roman"/>
          <w:sz w:val="24"/>
          <w:szCs w:val="24"/>
        </w:rPr>
        <w:t>(ОПК–2);</w:t>
      </w:r>
    </w:p>
    <w:p w:rsidR="008676CF" w:rsidRPr="008676CF" w:rsidRDefault="004E257A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способностью создавать и понимать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устные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и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письменные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тексты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на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изучаемом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иностранном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языке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применительно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к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основным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функциональным стилям в официальн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ой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и неофициальн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ой</w:t>
      </w:r>
      <w:r w:rsidRPr="004E257A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сферах общения </w:t>
      </w:r>
      <w:r w:rsidR="00C26BF7" w:rsidRPr="008676CF">
        <w:rPr>
          <w:rFonts w:ascii="Times New Roman" w:hAnsi="Times New Roman"/>
          <w:sz w:val="24"/>
          <w:szCs w:val="24"/>
        </w:rPr>
        <w:t>(ОПК–3);</w:t>
      </w:r>
    </w:p>
    <w:p w:rsidR="00C26BF7" w:rsidRPr="008676CF" w:rsidRDefault="008676CF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способностью осуществлять межъязыковое и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межкультурное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взаимодействие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в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устной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и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письменной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формах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как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в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общей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color w:val="000007"/>
          <w:sz w:val="24"/>
          <w:szCs w:val="24"/>
        </w:rPr>
        <w:t>так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и профессионально</w:t>
      </w:r>
      <w:r>
        <w:rPr>
          <w:rFonts w:ascii="Times New Roman" w:eastAsia="TimesNewRomanPSMT" w:hAnsi="Times New Roman"/>
          <w:color w:val="000007"/>
          <w:sz w:val="24"/>
          <w:szCs w:val="24"/>
        </w:rPr>
        <w:t>й</w:t>
      </w:r>
      <w:r w:rsidRPr="008676CF">
        <w:rPr>
          <w:rFonts w:ascii="Times New Roman" w:eastAsia="TimesNewRomanPSMT" w:hAnsi="Times New Roman"/>
          <w:color w:val="000007"/>
          <w:sz w:val="24"/>
          <w:szCs w:val="24"/>
        </w:rPr>
        <w:t xml:space="preserve"> сферах общения </w:t>
      </w:r>
      <w:r w:rsidRPr="008676CF">
        <w:rPr>
          <w:rFonts w:ascii="Times New Roman" w:hAnsi="Times New Roman"/>
          <w:sz w:val="24"/>
          <w:szCs w:val="24"/>
        </w:rPr>
        <w:t xml:space="preserve"> </w:t>
      </w:r>
      <w:r w:rsidR="00C26BF7" w:rsidRPr="008676CF">
        <w:rPr>
          <w:rFonts w:ascii="Times New Roman" w:hAnsi="Times New Roman"/>
          <w:sz w:val="24"/>
          <w:szCs w:val="24"/>
        </w:rPr>
        <w:t>(ОПК–4);</w:t>
      </w:r>
    </w:p>
    <w:p w:rsidR="008676CF" w:rsidRDefault="008676CF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способностью использовать средства компьютерной техники</w:t>
      </w:r>
      <w:r w:rsidR="00C26BF7" w:rsidRPr="00D000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целях сбора, обработки, хранения и извлечения информации для решения профессиональных задач</w:t>
      </w:r>
      <w:r w:rsidR="00C26BF7">
        <w:rPr>
          <w:color w:val="000000"/>
          <w:sz w:val="24"/>
          <w:szCs w:val="24"/>
        </w:rPr>
        <w:t xml:space="preserve"> </w:t>
      </w:r>
      <w:r w:rsidR="00C26BF7" w:rsidRPr="003E19B6">
        <w:rPr>
          <w:rFonts w:ascii="Times New Roman" w:hAnsi="Times New Roman"/>
          <w:sz w:val="24"/>
          <w:szCs w:val="24"/>
        </w:rPr>
        <w:t>(ОПК</w:t>
      </w:r>
      <w:r w:rsidR="00C26BF7">
        <w:rPr>
          <w:rFonts w:ascii="Times New Roman" w:hAnsi="Times New Roman"/>
          <w:sz w:val="24"/>
          <w:szCs w:val="24"/>
        </w:rPr>
        <w:t>–5);</w:t>
      </w:r>
    </w:p>
    <w:p w:rsidR="00C26BF7" w:rsidRPr="008676C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76CF">
        <w:rPr>
          <w:rFonts w:ascii="Times New Roman" w:hAnsi="Times New Roman"/>
          <w:color w:val="000000"/>
          <w:sz w:val="24"/>
          <w:szCs w:val="24"/>
        </w:rPr>
        <w:t>владением основными способами выражения семантической,</w:t>
      </w:r>
      <w:r w:rsidR="008676CF" w:rsidRPr="00867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6CF">
        <w:rPr>
          <w:rFonts w:ascii="Times New Roman" w:hAnsi="Times New Roman"/>
          <w:color w:val="000000"/>
          <w:sz w:val="24"/>
          <w:szCs w:val="24"/>
        </w:rPr>
        <w:t>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C26BF7" w:rsidRPr="00D000E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D000E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000EF">
        <w:rPr>
          <w:rFonts w:ascii="Times New Roman" w:hAnsi="Times New Roman"/>
          <w:color w:val="000000"/>
          <w:sz w:val="24"/>
          <w:szCs w:val="24"/>
        </w:rPr>
        <w:t xml:space="preserve"> свободно выражать свои мысли, адекватно используя разнообразные языковые средства с целью выделения релевантной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0EF">
        <w:rPr>
          <w:rFonts w:ascii="Times New Roman" w:hAnsi="Times New Roman"/>
          <w:color w:val="000000"/>
          <w:sz w:val="24"/>
          <w:szCs w:val="24"/>
        </w:rPr>
        <w:t>(ОПК-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000EF">
        <w:rPr>
          <w:rFonts w:ascii="Times New Roman" w:hAnsi="Times New Roman"/>
          <w:color w:val="000000"/>
          <w:sz w:val="24"/>
          <w:szCs w:val="24"/>
        </w:rPr>
        <w:t>);</w:t>
      </w:r>
    </w:p>
    <w:p w:rsidR="00C26BF7" w:rsidRPr="00D000E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D000EF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D000EF">
        <w:rPr>
          <w:rFonts w:ascii="Times New Roman" w:hAnsi="Times New Roman"/>
          <w:color w:val="000000"/>
          <w:sz w:val="24"/>
          <w:szCs w:val="24"/>
        </w:rPr>
        <w:t xml:space="preserve"> особенностями официального, нейтрального и неофициального регистров общения (ОПК-8);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преодолевать влияние стереотипов и осуществлять межкультурный диалог в общей и профессиональной сферах общения (ОПК-9);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использовать этикетные формулы в устной и письменной коммуникации (ОПК-10);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lastRenderedPageBreak/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навыками работы с компьютером как средством получения, обработки и управления информацией (ОПК-11);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работать с различными носителями информации, распределенными базами данных и знаний, с глобальными компьютерными сетями (ОПК-12);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работать с электронными словарями и другими электронными ресурсами для решения лингвистических задач (ОПК-13);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основами современной информационной и библиографической культуры (ОПК-14);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выдвигать гипотезы и последовательно развивать аргументацию в их защиту (ОПК-15);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стандартными методиками поиска, анализа и обработки материала исследования (ОПК-16);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оценивать качество исследования в своей предметной области, соотносить новую информацию с уже имеющейся, логично и последовательно представлять результаты собственного исследования (ОПК-17);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ориентироваться на рынке труда и занятости в части, касающейся своей профессиональной деятельности, владение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работодателем)»; (ОПК-18);</w:t>
      </w:r>
    </w:p>
    <w:p w:rsidR="00C26BF7" w:rsidRPr="00865BF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навыками организации групповой и коллективной деятельности для достижения общих целей трудового коллектива (ОПК-19);</w:t>
      </w:r>
    </w:p>
    <w:p w:rsidR="00C26BF7" w:rsidRPr="00D000EF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65BFF"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65BFF">
        <w:rPr>
          <w:rFonts w:ascii="Times New Roman" w:hAnsi="Times New Roman"/>
          <w:color w:val="000000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 основных требований информационной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(ОПК-20</w:t>
      </w:r>
      <w:r w:rsidRPr="00D000EF">
        <w:rPr>
          <w:rFonts w:ascii="Times New Roman" w:hAnsi="Times New Roman"/>
          <w:color w:val="000000"/>
          <w:sz w:val="24"/>
          <w:szCs w:val="24"/>
        </w:rPr>
        <w:t>);</w:t>
      </w:r>
    </w:p>
    <w:p w:rsidR="00C26BF7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F5396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 (ПК):</w:t>
      </w:r>
    </w:p>
    <w:p w:rsidR="00C26BF7" w:rsidRPr="00AF5396" w:rsidRDefault="00C26BF7" w:rsidP="008676C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7112F7">
        <w:rPr>
          <w:rFonts w:ascii="Times New Roman" w:hAnsi="Times New Roman" w:cs="Times New Roman"/>
          <w:b/>
          <w:sz w:val="24"/>
          <w:szCs w:val="24"/>
          <w:u w:val="single"/>
        </w:rPr>
        <w:t>ингводидактическая деятельность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F7" w:rsidRPr="007112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12F7">
        <w:rPr>
          <w:rFonts w:ascii="Times New Roman" w:hAnsi="Times New Roman"/>
          <w:color w:val="000000"/>
          <w:sz w:val="24"/>
          <w:szCs w:val="24"/>
        </w:rPr>
        <w:t>владением теоретическими основами обучения иностранным языкам, закономерностями становления способности к межкультурной коммуникации</w:t>
      </w:r>
      <w:r w:rsidRPr="007112F7">
        <w:rPr>
          <w:rFonts w:ascii="Times New Roman" w:hAnsi="Times New Roman"/>
          <w:sz w:val="24"/>
          <w:szCs w:val="24"/>
        </w:rPr>
        <w:t xml:space="preserve"> (ПК–1);</w:t>
      </w:r>
    </w:p>
    <w:p w:rsidR="00C26BF7" w:rsidRPr="007112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12F7">
        <w:rPr>
          <w:rFonts w:ascii="Times New Roman" w:hAnsi="Times New Roman"/>
          <w:color w:val="000000"/>
          <w:sz w:val="24"/>
          <w:szCs w:val="24"/>
        </w:rPr>
        <w:t>владением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</w:t>
      </w:r>
      <w:r w:rsidRPr="007112F7">
        <w:rPr>
          <w:rFonts w:ascii="Times New Roman" w:hAnsi="Times New Roman"/>
          <w:sz w:val="24"/>
          <w:szCs w:val="24"/>
        </w:rPr>
        <w:t xml:space="preserve"> (ПК–2);</w:t>
      </w:r>
    </w:p>
    <w:p w:rsidR="00C26BF7" w:rsidRPr="007112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12F7">
        <w:rPr>
          <w:rFonts w:ascii="Times New Roman" w:hAnsi="Times New Roman"/>
          <w:color w:val="000000"/>
          <w:sz w:val="24"/>
          <w:szCs w:val="24"/>
        </w:rPr>
        <w:t>способностью использовать учебники, учебные пособия и дидактические материалы по иностранному языку для разработки новых учебных материалов по определенной теме</w:t>
      </w:r>
      <w:r w:rsidRPr="007112F7">
        <w:rPr>
          <w:rFonts w:ascii="Times New Roman" w:hAnsi="Times New Roman"/>
          <w:sz w:val="24"/>
          <w:szCs w:val="24"/>
        </w:rPr>
        <w:t xml:space="preserve"> (ПК–3);</w:t>
      </w:r>
    </w:p>
    <w:p w:rsidR="00C26BF7" w:rsidRPr="007112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12F7">
        <w:rPr>
          <w:rFonts w:ascii="Times New Roman" w:hAnsi="Times New Roman"/>
          <w:color w:val="000000"/>
          <w:sz w:val="24"/>
          <w:szCs w:val="24"/>
        </w:rPr>
        <w:t>способностью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</w:r>
      <w:r w:rsidRPr="007112F7">
        <w:rPr>
          <w:rFonts w:ascii="Times New Roman" w:hAnsi="Times New Roman"/>
          <w:sz w:val="24"/>
          <w:szCs w:val="24"/>
        </w:rPr>
        <w:t xml:space="preserve"> (ПК–4);</w:t>
      </w:r>
    </w:p>
    <w:p w:rsidR="00C26BF7" w:rsidRPr="007112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12F7">
        <w:rPr>
          <w:rFonts w:ascii="Times New Roman" w:hAnsi="Times New Roman"/>
          <w:color w:val="000000"/>
          <w:sz w:val="24"/>
          <w:szCs w:val="24"/>
        </w:rPr>
        <w:t>способностью критически анализировать учебный процесс и учебные материалы с точки зрения их эффективности</w:t>
      </w:r>
      <w:r w:rsidRPr="007112F7">
        <w:rPr>
          <w:rFonts w:ascii="Times New Roman" w:hAnsi="Times New Roman"/>
          <w:sz w:val="24"/>
          <w:szCs w:val="24"/>
        </w:rPr>
        <w:t xml:space="preserve"> (ПК–5);</w:t>
      </w:r>
    </w:p>
    <w:p w:rsidR="00C26BF7" w:rsidRPr="007112F7" w:rsidRDefault="00C26BF7" w:rsidP="008676CF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7112F7">
        <w:rPr>
          <w:rFonts w:ascii="Times New Roman" w:hAnsi="Times New Roman"/>
          <w:color w:val="000000"/>
          <w:sz w:val="24"/>
          <w:szCs w:val="24"/>
        </w:rPr>
        <w:t xml:space="preserve">способность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</w:t>
      </w:r>
      <w:r w:rsidRPr="007112F7">
        <w:rPr>
          <w:rFonts w:ascii="Times New Roman" w:hAnsi="Times New Roman"/>
          <w:color w:val="000000"/>
          <w:sz w:val="24"/>
          <w:szCs w:val="24"/>
        </w:rPr>
        <w:lastRenderedPageBreak/>
        <w:t>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 (ПК-6)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26BF7" w:rsidRDefault="00C26BF7" w:rsidP="008676C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12F7">
        <w:rPr>
          <w:rFonts w:ascii="Times New Roman" w:hAnsi="Times New Roman"/>
          <w:b/>
          <w:color w:val="000000"/>
          <w:sz w:val="24"/>
          <w:szCs w:val="24"/>
          <w:u w:val="single"/>
        </w:rPr>
        <w:t>переводческая деятельность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C26BF7" w:rsidRPr="007112F7" w:rsidRDefault="00C26BF7" w:rsidP="008676C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112F7">
        <w:rPr>
          <w:rFonts w:ascii="Times New Roman" w:hAnsi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112F7">
        <w:rPr>
          <w:rFonts w:ascii="Times New Roman" w:hAnsi="Times New Roman"/>
          <w:color w:val="000000"/>
          <w:sz w:val="24"/>
          <w:szCs w:val="24"/>
        </w:rPr>
        <w:t xml:space="preserve"> методикой предпереводческого анализа текста, способствующей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12F7">
        <w:rPr>
          <w:rFonts w:ascii="Times New Roman" w:hAnsi="Times New Roman" w:cs="Times New Roman"/>
          <w:color w:val="000000"/>
          <w:sz w:val="24"/>
          <w:szCs w:val="24"/>
        </w:rPr>
        <w:t>точному восприятию исходного высказывания (ПК-7);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12F7">
        <w:rPr>
          <w:rFonts w:ascii="Times New Roman" w:hAnsi="Times New Roman" w:cs="Times New Roman"/>
          <w:color w:val="000000"/>
          <w:sz w:val="24"/>
          <w:szCs w:val="24"/>
        </w:rPr>
        <w:tab/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методикой подготовки к выполнению перевода, включая поиск информации в справочной, специальной литературе и компьютерных сетях (ПК-8);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12F7">
        <w:rPr>
          <w:rFonts w:ascii="Times New Roman" w:hAnsi="Times New Roman" w:cs="Times New Roman"/>
          <w:color w:val="000000"/>
          <w:sz w:val="24"/>
          <w:szCs w:val="24"/>
        </w:rPr>
        <w:tab/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способами достижения эквивалентности в переводе и способностью применять основные приемы перевода (ПК-9);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>- 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</w:t>
      </w:r>
    </w:p>
    <w:p w:rsidR="00C26B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>- 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оформлять текст перевода в компьютерном текстовом редакторе (ПК-11);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(ПК-12);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основами системы сокращенной переводческой записи при выполнении устного последовательного перевода (ПК-13);</w:t>
      </w:r>
    </w:p>
    <w:p w:rsidR="00C26BF7" w:rsidRPr="007112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этикой устного перевода (ПК-14);</w:t>
      </w:r>
    </w:p>
    <w:p w:rsidR="00C26B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12F7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(ПК-15);</w:t>
      </w:r>
    </w:p>
    <w:p w:rsidR="00C26B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E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консультативно-коммуникативная деятельность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C26BF7" w:rsidRPr="00447E8A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E8A">
        <w:rPr>
          <w:rFonts w:ascii="Times New Roman" w:hAnsi="Times New Roman" w:cs="Times New Roman"/>
          <w:color w:val="000000"/>
          <w:sz w:val="24"/>
          <w:szCs w:val="24"/>
        </w:rPr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47E8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</w:t>
      </w:r>
      <w:proofErr w:type="spellStart"/>
      <w:r w:rsidRPr="00447E8A">
        <w:rPr>
          <w:rFonts w:ascii="Times New Roman" w:hAnsi="Times New Roman" w:cs="Times New Roman"/>
          <w:color w:val="000000"/>
          <w:sz w:val="24"/>
          <w:szCs w:val="24"/>
        </w:rPr>
        <w:t>интеракциональными</w:t>
      </w:r>
      <w:proofErr w:type="spellEnd"/>
      <w:r w:rsidRPr="00447E8A">
        <w:rPr>
          <w:rFonts w:ascii="Times New Roman" w:hAnsi="Times New Roman" w:cs="Times New Roman"/>
          <w:color w:val="000000"/>
          <w:sz w:val="24"/>
          <w:szCs w:val="24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</w:r>
    </w:p>
    <w:p w:rsidR="00C26BF7" w:rsidRPr="00447E8A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7E8A">
        <w:rPr>
          <w:rFonts w:ascii="Times New Roman" w:hAnsi="Times New Roman" w:cs="Times New Roman"/>
          <w:color w:val="000000"/>
          <w:sz w:val="24"/>
          <w:szCs w:val="24"/>
        </w:rPr>
        <w:tab/>
        <w:t>- 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47E8A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возможные ситуации общения между представителями различных культур и социумов (ПК-17);</w:t>
      </w:r>
    </w:p>
    <w:p w:rsidR="00C26B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7E8A">
        <w:rPr>
          <w:rFonts w:ascii="Times New Roman" w:hAnsi="Times New Roman" w:cs="Times New Roman"/>
          <w:color w:val="000000"/>
          <w:sz w:val="24"/>
          <w:szCs w:val="24"/>
        </w:rPr>
        <w:tab/>
        <w:t>- 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47E8A">
        <w:rPr>
          <w:rFonts w:ascii="Times New Roman" w:hAnsi="Times New Roman" w:cs="Times New Roman"/>
          <w:color w:val="000000"/>
          <w:sz w:val="24"/>
          <w:szCs w:val="24"/>
        </w:rPr>
        <w:t xml:space="preserve">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(ПК-18);</w:t>
      </w:r>
    </w:p>
    <w:p w:rsidR="00C26BF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E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информационно-лингвистическая деятельность: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42D2">
        <w:rPr>
          <w:rFonts w:ascii="Times New Roman" w:hAnsi="Times New Roman" w:cs="Times New Roman"/>
          <w:color w:val="000000"/>
          <w:sz w:val="24"/>
          <w:szCs w:val="24"/>
        </w:rPr>
        <w:t>- способностью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 (ПК-19);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>- владением методами формального и когнитивного моделирования естественного языка и методами создания метаязыков (ПК-20);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владением основными математико-статистическими методами обработки лингвистической информации с учетом элементов программирования и автоматической </w:t>
      </w:r>
      <w:r w:rsidRPr="00E242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обработки лингвистических корпусов (ПК-21);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>- владением стандартными способами решения основных типов задач в области лингвистического обеспечения информационных и других прикладных систем (ПК-22);</w:t>
      </w:r>
    </w:p>
    <w:p w:rsidR="00C26BF7" w:rsidRDefault="00C26BF7" w:rsidP="008676C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E242D2">
        <w:rPr>
          <w:rFonts w:ascii="Times New Roman" w:hAnsi="Times New Roman"/>
          <w:b/>
          <w:sz w:val="24"/>
          <w:szCs w:val="24"/>
          <w:u w:val="single"/>
        </w:rPr>
        <w:t>научно-исследовательская деятельность</w:t>
      </w:r>
      <w:r>
        <w:rPr>
          <w:rFonts w:ascii="Times New Roman" w:hAnsi="Times New Roman"/>
          <w:sz w:val="24"/>
          <w:szCs w:val="24"/>
        </w:rPr>
        <w:t>:</w:t>
      </w:r>
    </w:p>
    <w:p w:rsidR="00C26BF7" w:rsidRPr="00E242D2" w:rsidRDefault="00C26BF7" w:rsidP="008676C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242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2D2">
        <w:rPr>
          <w:rFonts w:ascii="Times New Roman" w:hAnsi="Times New Roman"/>
          <w:color w:val="000000"/>
          <w:sz w:val="24"/>
          <w:szCs w:val="24"/>
        </w:rPr>
        <w:t>способностью использовать понятийный аппарат философии, теоретической и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>прикладной лингвистики, переводоведения, лингводидактики и теории межкультурной коммуникации для решения профессиональных задач (ПК-23);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>- способностью выдвигать гипотезы и последовательно развивать аргументацию в их защиту (ПК-24);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>- владением основами современных методов научного исследования, информационной  и библиографической культурой (ПК-25);</w:t>
      </w:r>
    </w:p>
    <w:p w:rsidR="00C26BF7" w:rsidRPr="00E242D2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>- владением стандартными методиками поиска, анализа и обработки материала исследования (ПК-26);</w:t>
      </w:r>
    </w:p>
    <w:p w:rsidR="00C26BF7" w:rsidRPr="00012EC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242D2">
        <w:rPr>
          <w:rFonts w:ascii="Times New Roman" w:hAnsi="Times New Roman" w:cs="Times New Roman"/>
          <w:color w:val="000000"/>
          <w:sz w:val="24"/>
          <w:szCs w:val="24"/>
        </w:rPr>
        <w:tab/>
        <w:t>-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(ПК-27).</w:t>
      </w:r>
    </w:p>
    <w:p w:rsidR="00C26BF7" w:rsidRPr="00012EC7" w:rsidRDefault="00C26BF7" w:rsidP="008676C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6BF7" w:rsidRPr="003E19B6" w:rsidRDefault="00C26BF7" w:rsidP="008676CF">
      <w:pPr>
        <w:numPr>
          <w:ilvl w:val="0"/>
          <w:numId w:val="2"/>
        </w:numPr>
        <w:tabs>
          <w:tab w:val="left" w:pos="1260"/>
        </w:tabs>
        <w:spacing w:after="0"/>
        <w:ind w:left="0" w:firstLine="720"/>
        <w:rPr>
          <w:rStyle w:val="FontStyle12"/>
          <w:b/>
          <w:sz w:val="24"/>
          <w:szCs w:val="24"/>
        </w:rPr>
      </w:pPr>
      <w:r w:rsidRPr="003E19B6">
        <w:rPr>
          <w:rStyle w:val="FontStyle12"/>
          <w:b/>
          <w:sz w:val="24"/>
          <w:szCs w:val="24"/>
        </w:rPr>
        <w:t>Сведения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</w:t>
      </w:r>
      <w:r>
        <w:rPr>
          <w:rStyle w:val="FontStyle12"/>
          <w:b/>
          <w:sz w:val="24"/>
          <w:szCs w:val="24"/>
        </w:rPr>
        <w:t xml:space="preserve"> </w:t>
      </w:r>
      <w:proofErr w:type="spellStart"/>
      <w:r w:rsidRPr="003E19B6">
        <w:rPr>
          <w:rStyle w:val="FontStyle12"/>
          <w:b/>
          <w:sz w:val="24"/>
          <w:szCs w:val="24"/>
        </w:rPr>
        <w:t>профессорско</w:t>
      </w:r>
      <w:proofErr w:type="spellEnd"/>
      <w:r>
        <w:rPr>
          <w:rStyle w:val="FontStyle12"/>
          <w:b/>
          <w:sz w:val="24"/>
          <w:szCs w:val="24"/>
        </w:rPr>
        <w:t>–</w:t>
      </w:r>
      <w:r w:rsidRPr="003E19B6">
        <w:rPr>
          <w:rStyle w:val="FontStyle12"/>
          <w:b/>
          <w:sz w:val="24"/>
          <w:szCs w:val="24"/>
        </w:rPr>
        <w:t>преподавательском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составе,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обеспечивающем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реализацию</w:t>
      </w:r>
      <w:r>
        <w:rPr>
          <w:rStyle w:val="FontStyle12"/>
          <w:b/>
          <w:sz w:val="24"/>
          <w:szCs w:val="24"/>
        </w:rPr>
        <w:t xml:space="preserve"> </w:t>
      </w:r>
      <w:r w:rsidRPr="003E19B6">
        <w:rPr>
          <w:rStyle w:val="FontStyle12"/>
          <w:b/>
          <w:sz w:val="24"/>
          <w:szCs w:val="24"/>
        </w:rPr>
        <w:t>ОП</w:t>
      </w:r>
    </w:p>
    <w:p w:rsidR="00C26BF7" w:rsidRPr="00D517CA" w:rsidRDefault="00C26BF7" w:rsidP="008676CF">
      <w:pPr>
        <w:numPr>
          <w:ilvl w:val="1"/>
          <w:numId w:val="4"/>
        </w:numPr>
        <w:tabs>
          <w:tab w:val="left" w:pos="1260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>Доля штатных преподавателей (в приведенных к целочисленным</w:t>
      </w:r>
      <w:r>
        <w:rPr>
          <w:rFonts w:ascii="Times New Roman" w:hAnsi="Times New Roman" w:cs="Times New Roman"/>
          <w:sz w:val="24"/>
          <w:szCs w:val="24"/>
        </w:rPr>
        <w:t xml:space="preserve"> значениям ставок) составляет 94,4%</w:t>
      </w:r>
      <w:r w:rsidRPr="00D517CA">
        <w:rPr>
          <w:rFonts w:ascii="Times New Roman" w:hAnsi="Times New Roman" w:cs="Times New Roman"/>
          <w:sz w:val="24"/>
          <w:szCs w:val="24"/>
        </w:rPr>
        <w:t xml:space="preserve"> процентов от общего количества преподавателей, обеспечивающих реализацию ОП.</w:t>
      </w:r>
    </w:p>
    <w:p w:rsidR="00C26BF7" w:rsidRPr="00D517CA" w:rsidRDefault="00C26BF7" w:rsidP="008676CF">
      <w:pPr>
        <w:numPr>
          <w:ilvl w:val="1"/>
          <w:numId w:val="4"/>
        </w:numPr>
        <w:tabs>
          <w:tab w:val="left" w:pos="1260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>Доля преподавателей (в приведенных к целочисленным значениям ставок), имеющих ученую степень (в том числе степень, присваиваемую за рубежом, документы о присвоении которой прошли установленную законодательством Российской Федерации процедуру признания) и (или) ученое звание, в общем числе преподавателей, обеспечиваю</w:t>
      </w:r>
      <w:r>
        <w:rPr>
          <w:rFonts w:ascii="Times New Roman" w:hAnsi="Times New Roman" w:cs="Times New Roman"/>
          <w:sz w:val="24"/>
          <w:szCs w:val="24"/>
        </w:rPr>
        <w:t>щих реализацию ОП, составляет 73 процента</w:t>
      </w:r>
      <w:r w:rsidRPr="00D517CA">
        <w:rPr>
          <w:rFonts w:ascii="Times New Roman" w:hAnsi="Times New Roman" w:cs="Times New Roman"/>
          <w:sz w:val="24"/>
          <w:szCs w:val="24"/>
        </w:rPr>
        <w:t>.</w:t>
      </w:r>
    </w:p>
    <w:p w:rsidR="00C26BF7" w:rsidRPr="00D517CA" w:rsidRDefault="00C26BF7" w:rsidP="008676CF">
      <w:pPr>
        <w:numPr>
          <w:ilvl w:val="1"/>
          <w:numId w:val="4"/>
        </w:numPr>
        <w:tabs>
          <w:tab w:val="left" w:pos="1260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>Доля преподавателей (в приведенных к целочисленным значениям ставок), имеющих высшее образование и (или) ученую степень, соответствующих профилю преподаваемой дисциплины, в общем числе преподавателей, обеспечиваю</w:t>
      </w:r>
      <w:r>
        <w:rPr>
          <w:rFonts w:ascii="Times New Roman" w:hAnsi="Times New Roman" w:cs="Times New Roman"/>
          <w:sz w:val="24"/>
          <w:szCs w:val="24"/>
        </w:rPr>
        <w:t>щих реализацию ОП, составляет 73 процента</w:t>
      </w:r>
      <w:r w:rsidRPr="00D517CA">
        <w:rPr>
          <w:rFonts w:ascii="Times New Roman" w:hAnsi="Times New Roman" w:cs="Times New Roman"/>
          <w:sz w:val="24"/>
          <w:szCs w:val="24"/>
        </w:rPr>
        <w:t>.</w:t>
      </w:r>
    </w:p>
    <w:p w:rsidR="00C26BF7" w:rsidRPr="008676CF" w:rsidRDefault="00C26BF7" w:rsidP="008676CF">
      <w:pPr>
        <w:numPr>
          <w:ilvl w:val="1"/>
          <w:numId w:val="4"/>
        </w:numPr>
        <w:tabs>
          <w:tab w:val="left" w:pos="1260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</w:t>
      </w:r>
      <w:r w:rsidR="00952E5D">
        <w:rPr>
          <w:rFonts w:ascii="Times New Roman" w:hAnsi="Times New Roman" w:cs="Times New Roman"/>
          <w:sz w:val="24"/>
          <w:szCs w:val="24"/>
        </w:rPr>
        <w:t>щих реализацию ОП, составляет 17</w:t>
      </w:r>
      <w:r w:rsidRPr="00D517CA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8676CF" w:rsidRDefault="008676CF" w:rsidP="008676CF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676CF" w:rsidRDefault="00C26BF7" w:rsidP="008676CF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517CA">
        <w:rPr>
          <w:rFonts w:ascii="Times New Roman" w:hAnsi="Times New Roman" w:cs="Times New Roman"/>
          <w:sz w:val="24"/>
          <w:szCs w:val="24"/>
        </w:rPr>
        <w:t>Ответственный за ОП ВО</w:t>
      </w:r>
    </w:p>
    <w:p w:rsidR="00C26BF7" w:rsidRPr="00D517CA" w:rsidRDefault="008676CF" w:rsidP="008676CF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BF7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C26BF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C26BF7">
        <w:rPr>
          <w:rFonts w:ascii="Times New Roman" w:hAnsi="Times New Roman" w:cs="Times New Roman"/>
          <w:sz w:val="24"/>
          <w:szCs w:val="24"/>
        </w:rPr>
        <w:t>к.фил.наук,доц</w:t>
      </w:r>
      <w:proofErr w:type="spellEnd"/>
      <w:r w:rsidR="00C26BF7">
        <w:rPr>
          <w:rFonts w:ascii="Times New Roman" w:hAnsi="Times New Roman" w:cs="Times New Roman"/>
          <w:sz w:val="24"/>
          <w:szCs w:val="24"/>
        </w:rPr>
        <w:t xml:space="preserve">.  </w:t>
      </w:r>
      <w:r w:rsidR="00C26BF7" w:rsidRPr="00D517CA">
        <w:rPr>
          <w:rFonts w:ascii="Times New Roman" w:hAnsi="Times New Roman" w:cs="Times New Roman"/>
          <w:sz w:val="24"/>
          <w:szCs w:val="24"/>
        </w:rPr>
        <w:tab/>
      </w:r>
      <w:r w:rsidRPr="0020545B">
        <w:rPr>
          <w:noProof/>
        </w:rPr>
        <w:drawing>
          <wp:inline distT="0" distB="0" distL="0" distR="0" wp14:anchorId="1DB7D135" wp14:editId="2FE195C7">
            <wp:extent cx="1199515" cy="292100"/>
            <wp:effectExtent l="0" t="0" r="0" b="0"/>
            <wp:docPr id="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B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3C2C">
        <w:rPr>
          <w:rFonts w:ascii="Times New Roman" w:hAnsi="Times New Roman" w:cs="Times New Roman"/>
          <w:sz w:val="24"/>
          <w:szCs w:val="24"/>
        </w:rPr>
        <w:t>Е.Ю.Дубинина</w:t>
      </w:r>
      <w:proofErr w:type="spellEnd"/>
    </w:p>
    <w:p w:rsidR="00C26BF7" w:rsidRPr="00D517CA" w:rsidRDefault="00C26BF7" w:rsidP="008676CF">
      <w:pPr>
        <w:tabs>
          <w:tab w:val="left" w:pos="1260"/>
          <w:tab w:val="left" w:pos="3960"/>
          <w:tab w:val="left" w:pos="6480"/>
        </w:tabs>
        <w:spacing w:after="0"/>
        <w:ind w:left="720"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>(должность, уч. степень)</w:t>
      </w:r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D517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(ФИО)</w:t>
      </w:r>
    </w:p>
    <w:p w:rsidR="00D667E7" w:rsidRDefault="00D667E7" w:rsidP="008676CF"/>
    <w:sectPr w:rsidR="00D667E7" w:rsidSect="00D6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2020603050405020304"/>
    <w:charset w:val="80"/>
    <w:family w:val="auto"/>
    <w:notTrueType/>
    <w:pitch w:val="default"/>
    <w:sig w:usb0="00002A87" w:usb1="08070000" w:usb2="00000010" w:usb3="00000000" w:csb0="0002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2643"/>
    <w:multiLevelType w:val="hybridMultilevel"/>
    <w:tmpl w:val="78220C5A"/>
    <w:lvl w:ilvl="0" w:tplc="B1E04C2A">
      <w:start w:val="1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FCC05A4"/>
    <w:multiLevelType w:val="multilevel"/>
    <w:tmpl w:val="1AA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235AB"/>
    <w:multiLevelType w:val="multilevel"/>
    <w:tmpl w:val="1F3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8477B"/>
    <w:multiLevelType w:val="hybridMultilevel"/>
    <w:tmpl w:val="6E60B0E2"/>
    <w:lvl w:ilvl="0" w:tplc="5F1E9C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DF82DBA"/>
    <w:multiLevelType w:val="multilevel"/>
    <w:tmpl w:val="EF96D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35032EC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9730419"/>
    <w:multiLevelType w:val="multilevel"/>
    <w:tmpl w:val="E47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F7"/>
    <w:rsid w:val="000A4C13"/>
    <w:rsid w:val="000C3C2C"/>
    <w:rsid w:val="00171C04"/>
    <w:rsid w:val="003E5FEA"/>
    <w:rsid w:val="004E257A"/>
    <w:rsid w:val="005468E1"/>
    <w:rsid w:val="006B2603"/>
    <w:rsid w:val="00712A62"/>
    <w:rsid w:val="008676CF"/>
    <w:rsid w:val="0090774F"/>
    <w:rsid w:val="00952E5D"/>
    <w:rsid w:val="00B14199"/>
    <w:rsid w:val="00BB29F0"/>
    <w:rsid w:val="00C26BF7"/>
    <w:rsid w:val="00D61278"/>
    <w:rsid w:val="00D667E7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9D75B"/>
  <w15:docId w15:val="{1DCEF172-48F3-A54F-8619-734B133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F7"/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C26BF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qFormat/>
    <w:rsid w:val="00C26BF7"/>
    <w:pPr>
      <w:ind w:left="720" w:firstLine="567"/>
      <w:contextualSpacing/>
      <w:jc w:val="both"/>
    </w:pPr>
    <w:rPr>
      <w:rFonts w:eastAsia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E5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Марина Чиханова</cp:lastModifiedBy>
  <cp:revision>3</cp:revision>
  <cp:lastPrinted>2019-01-14T15:29:00Z</cp:lastPrinted>
  <dcterms:created xsi:type="dcterms:W3CDTF">2019-12-08T12:52:00Z</dcterms:created>
  <dcterms:modified xsi:type="dcterms:W3CDTF">2019-12-08T14:56:00Z</dcterms:modified>
</cp:coreProperties>
</file>