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46DD4" w14:textId="77777777" w:rsidR="009A3E19" w:rsidRPr="00A513E1" w:rsidRDefault="009A3E19" w:rsidP="009A3E19">
      <w:pPr>
        <w:jc w:val="center"/>
        <w:rPr>
          <w:noProof/>
          <w:spacing w:val="-6"/>
        </w:rPr>
      </w:pPr>
      <w:bookmarkStart w:id="0" w:name="_GoBack"/>
      <w:bookmarkEnd w:id="0"/>
      <w:r w:rsidRPr="00A513E1">
        <w:rPr>
          <w:noProof/>
          <w:spacing w:val="-6"/>
        </w:rPr>
        <w:t>МИНИСТЕРСТВО НАУКИ И ВЫСШЕГО ОБРАЗОВАНИЯ РОССИЙСКОЙ ФЕДЕРАЦИИ</w:t>
      </w:r>
    </w:p>
    <w:p w14:paraId="11264F63" w14:textId="77777777" w:rsidR="00A60E3E" w:rsidRDefault="009A3E19" w:rsidP="00A60E3E">
      <w:pPr>
        <w:ind w:left="-284"/>
        <w:jc w:val="center"/>
        <w:rPr>
          <w:noProof/>
        </w:rPr>
      </w:pPr>
      <w:r w:rsidRPr="00A60E3E">
        <w:rPr>
          <w:noProof/>
        </w:rPr>
        <w:t>федерально</w:t>
      </w:r>
      <w:r w:rsidR="00685A35" w:rsidRPr="00A60E3E">
        <w:rPr>
          <w:noProof/>
        </w:rPr>
        <w:t>е</w:t>
      </w:r>
      <w:r w:rsidRPr="00A60E3E">
        <w:rPr>
          <w:noProof/>
        </w:rPr>
        <w:t xml:space="preserve"> государственно</w:t>
      </w:r>
      <w:r w:rsidR="00685A35" w:rsidRPr="00A60E3E">
        <w:rPr>
          <w:noProof/>
        </w:rPr>
        <w:t>е</w:t>
      </w:r>
      <w:r w:rsidRPr="00A60E3E">
        <w:rPr>
          <w:noProof/>
        </w:rPr>
        <w:t xml:space="preserve"> автономно</w:t>
      </w:r>
      <w:r w:rsidR="00685A35" w:rsidRPr="00A60E3E">
        <w:rPr>
          <w:noProof/>
        </w:rPr>
        <w:t>е</w:t>
      </w:r>
      <w:r w:rsidRPr="00A60E3E">
        <w:rPr>
          <w:noProof/>
        </w:rPr>
        <w:t xml:space="preserve"> образовательно</w:t>
      </w:r>
      <w:r w:rsidR="00685A35" w:rsidRPr="00A60E3E">
        <w:rPr>
          <w:noProof/>
        </w:rPr>
        <w:t>е</w:t>
      </w:r>
      <w:r w:rsidRPr="00A60E3E">
        <w:rPr>
          <w:noProof/>
        </w:rPr>
        <w:t xml:space="preserve"> учреждени</w:t>
      </w:r>
      <w:r w:rsidR="00685A35" w:rsidRPr="00A60E3E">
        <w:rPr>
          <w:noProof/>
        </w:rPr>
        <w:t>е</w:t>
      </w:r>
      <w:r w:rsidRPr="00A60E3E">
        <w:rPr>
          <w:noProof/>
        </w:rPr>
        <w:t xml:space="preserve"> </w:t>
      </w:r>
      <w:r w:rsidR="00A60E3E" w:rsidRPr="00A60E3E">
        <w:rPr>
          <w:noProof/>
        </w:rPr>
        <w:t xml:space="preserve"> </w:t>
      </w:r>
    </w:p>
    <w:p w14:paraId="05C035A0" w14:textId="77777777" w:rsidR="009A3E19" w:rsidRPr="00A60E3E" w:rsidRDefault="009A3E19" w:rsidP="00A60E3E">
      <w:pPr>
        <w:ind w:left="-284"/>
        <w:jc w:val="center"/>
        <w:rPr>
          <w:noProof/>
        </w:rPr>
      </w:pPr>
      <w:r w:rsidRPr="00A60E3E">
        <w:rPr>
          <w:noProof/>
        </w:rPr>
        <w:t>высшего</w:t>
      </w:r>
      <w:r w:rsidR="00A60E3E" w:rsidRPr="00A60E3E">
        <w:rPr>
          <w:noProof/>
        </w:rPr>
        <w:t xml:space="preserve"> </w:t>
      </w:r>
      <w:r w:rsidRPr="00A60E3E">
        <w:rPr>
          <w:noProof/>
        </w:rPr>
        <w:t>образования</w:t>
      </w:r>
    </w:p>
    <w:p w14:paraId="39D5F87E" w14:textId="77777777" w:rsidR="009A3E19" w:rsidRDefault="009A3E19" w:rsidP="009A3E19">
      <w:pPr>
        <w:jc w:val="center"/>
        <w:rPr>
          <w:noProof/>
          <w:spacing w:val="-6"/>
        </w:rPr>
      </w:pPr>
      <w:r w:rsidRPr="00A513E1">
        <w:rPr>
          <w:noProof/>
          <w:spacing w:val="-6"/>
        </w:rPr>
        <w:t>«Санкт-Петербургский государственный университет аэрокосмического приборостроения»</w:t>
      </w:r>
    </w:p>
    <w:p w14:paraId="60AACA8B" w14:textId="77777777" w:rsidR="009A3E19" w:rsidRPr="00A513E1" w:rsidRDefault="009A3E19" w:rsidP="009A3E19">
      <w:pPr>
        <w:jc w:val="center"/>
        <w:rPr>
          <w:noProof/>
          <w:spacing w:val="-6"/>
        </w:rPr>
      </w:pPr>
    </w:p>
    <w:p w14:paraId="13292F5C" w14:textId="77777777" w:rsidR="009A3E19" w:rsidRDefault="009A3E19" w:rsidP="009A3E19">
      <w:pPr>
        <w:widowControl w:val="0"/>
        <w:autoSpaceDE w:val="0"/>
        <w:autoSpaceDN w:val="0"/>
        <w:adjustRightInd w:val="0"/>
        <w:ind w:firstLine="567"/>
        <w:jc w:val="center"/>
      </w:pPr>
    </w:p>
    <w:p w14:paraId="2E0A8F60" w14:textId="25D13CC7" w:rsidR="009A3E19" w:rsidRPr="007E1E76" w:rsidRDefault="009A3E19" w:rsidP="009A3E19">
      <w:pPr>
        <w:widowControl w:val="0"/>
        <w:autoSpaceDE w:val="0"/>
        <w:autoSpaceDN w:val="0"/>
        <w:adjustRightInd w:val="0"/>
        <w:ind w:firstLine="567"/>
        <w:jc w:val="center"/>
        <w:rPr>
          <w:u w:val="single"/>
        </w:rPr>
      </w:pPr>
      <w:r w:rsidRPr="007E1E76">
        <w:rPr>
          <w:u w:val="single"/>
        </w:rPr>
        <w:t>Кафедра №</w:t>
      </w:r>
      <w:bookmarkStart w:id="1" w:name="rkaf"/>
      <w:bookmarkEnd w:id="1"/>
      <w:r w:rsidR="007E1E76" w:rsidRPr="007E1E76">
        <w:rPr>
          <w:u w:val="single"/>
        </w:rPr>
        <w:t>94</w:t>
      </w:r>
      <w:r w:rsidRPr="007E1E76">
        <w:rPr>
          <w:u w:val="single"/>
        </w:rPr>
        <w:t xml:space="preserve"> </w:t>
      </w:r>
      <w:r w:rsidR="007E1E76" w:rsidRPr="007E1E76">
        <w:rPr>
          <w:u w:val="single"/>
        </w:rPr>
        <w:t>Государственного права</w:t>
      </w:r>
    </w:p>
    <w:p w14:paraId="662B1D21" w14:textId="77777777" w:rsidR="009A3E19" w:rsidRPr="00D40FD9" w:rsidRDefault="009A3E19" w:rsidP="009A3E19">
      <w:pPr>
        <w:widowControl w:val="0"/>
        <w:autoSpaceDE w:val="0"/>
        <w:autoSpaceDN w:val="0"/>
        <w:adjustRightInd w:val="0"/>
        <w:ind w:firstLine="567"/>
        <w:jc w:val="center"/>
      </w:pPr>
      <w:r w:rsidRPr="00D40FD9">
        <w:rPr>
          <w:sz w:val="16"/>
          <w:szCs w:val="16"/>
        </w:rPr>
        <w:t>(номер, название)</w:t>
      </w:r>
    </w:p>
    <w:p w14:paraId="1F09713A" w14:textId="77777777" w:rsidR="009A3E19" w:rsidRPr="00D40FD9" w:rsidRDefault="009A3E19" w:rsidP="009A3E19">
      <w:pPr>
        <w:widowControl w:val="0"/>
        <w:autoSpaceDE w:val="0"/>
        <w:autoSpaceDN w:val="0"/>
        <w:adjustRightInd w:val="0"/>
        <w:ind w:firstLine="567"/>
        <w:jc w:val="right"/>
      </w:pPr>
    </w:p>
    <w:p w14:paraId="484989AC" w14:textId="77777777" w:rsidR="009A3E19" w:rsidRDefault="009A3E19" w:rsidP="009A3E19">
      <w:pPr>
        <w:spacing w:line="360" w:lineRule="auto"/>
        <w:ind w:left="5103"/>
        <w:jc w:val="center"/>
      </w:pPr>
      <w:r>
        <w:t>УТВЕРЖДАЮ</w:t>
      </w:r>
    </w:p>
    <w:p w14:paraId="48336FE3" w14:textId="77777777" w:rsidR="001D1C1A" w:rsidRPr="004128EE" w:rsidRDefault="001D1C1A" w:rsidP="001D1C1A">
      <w:pPr>
        <w:spacing w:line="360" w:lineRule="auto"/>
        <w:ind w:left="4567" w:firstLine="536"/>
        <w:jc w:val="both"/>
      </w:pPr>
      <w:r>
        <w:t xml:space="preserve">Руководитель направления </w:t>
      </w:r>
    </w:p>
    <w:tbl>
      <w:tblPr>
        <w:tblW w:w="4253" w:type="dxa"/>
        <w:tblInd w:w="5211" w:type="dxa"/>
        <w:tblLook w:val="04A0" w:firstRow="1" w:lastRow="0" w:firstColumn="1" w:lastColumn="0" w:noHBand="0" w:noVBand="1"/>
      </w:tblPr>
      <w:tblGrid>
        <w:gridCol w:w="4253"/>
      </w:tblGrid>
      <w:tr w:rsidR="007E1E76" w:rsidRPr="0057667C" w14:paraId="1F2BB26F" w14:textId="77777777" w:rsidTr="00C646C8">
        <w:trPr>
          <w:trHeight w:val="630"/>
        </w:trPr>
        <w:tc>
          <w:tcPr>
            <w:tcW w:w="4253" w:type="dxa"/>
            <w:tcBorders>
              <w:top w:val="nil"/>
              <w:left w:val="nil"/>
              <w:bottom w:val="single" w:sz="4" w:space="0" w:color="auto"/>
              <w:right w:val="nil"/>
            </w:tcBorders>
            <w:shd w:val="clear" w:color="auto" w:fill="auto"/>
            <w:noWrap/>
            <w:vAlign w:val="bottom"/>
            <w:hideMark/>
          </w:tcPr>
          <w:p w14:paraId="5F822754" w14:textId="77777777" w:rsidR="007E1E76" w:rsidRPr="0057667C" w:rsidRDefault="007E1E76" w:rsidP="00C646C8">
            <w:pPr>
              <w:jc w:val="both"/>
              <w:rPr>
                <w:color w:val="000000"/>
              </w:rPr>
            </w:pPr>
            <w:r>
              <w:rPr>
                <w:color w:val="000000"/>
              </w:rPr>
              <w:t>П.М. Алексеева</w:t>
            </w:r>
          </w:p>
        </w:tc>
      </w:tr>
      <w:tr w:rsidR="007E1E76" w:rsidRPr="0057667C" w14:paraId="5D601CA5" w14:textId="77777777" w:rsidTr="00C646C8">
        <w:trPr>
          <w:trHeight w:val="315"/>
        </w:trPr>
        <w:tc>
          <w:tcPr>
            <w:tcW w:w="4253" w:type="dxa"/>
            <w:tcBorders>
              <w:top w:val="nil"/>
              <w:left w:val="nil"/>
              <w:bottom w:val="nil"/>
              <w:right w:val="nil"/>
            </w:tcBorders>
            <w:shd w:val="clear" w:color="auto" w:fill="auto"/>
            <w:noWrap/>
            <w:vAlign w:val="bottom"/>
            <w:hideMark/>
          </w:tcPr>
          <w:p w14:paraId="6A691BE5" w14:textId="77777777" w:rsidR="007E1E76" w:rsidRPr="0057667C" w:rsidRDefault="007E1E76" w:rsidP="00C646C8">
            <w:pPr>
              <w:jc w:val="center"/>
              <w:rPr>
                <w:color w:val="000000"/>
                <w:sz w:val="16"/>
                <w:szCs w:val="16"/>
              </w:rPr>
            </w:pPr>
            <w:r w:rsidRPr="0057667C">
              <w:rPr>
                <w:color w:val="000000"/>
                <w:sz w:val="16"/>
                <w:szCs w:val="16"/>
              </w:rPr>
              <w:t>(инициалы, фамилия)</w:t>
            </w:r>
          </w:p>
        </w:tc>
      </w:tr>
    </w:tbl>
    <w:p w14:paraId="1EC83AF7" w14:textId="77777777" w:rsidR="009A3E19" w:rsidRDefault="009A3E19" w:rsidP="009A3E19">
      <w:pPr>
        <w:ind w:left="5103"/>
        <w:jc w:val="both"/>
      </w:pPr>
      <w:r>
        <w:t>___________________________________</w:t>
      </w:r>
    </w:p>
    <w:p w14:paraId="028ACB4F" w14:textId="77777777" w:rsidR="009A3E19" w:rsidRDefault="009A3E19" w:rsidP="009A3E19">
      <w:pPr>
        <w:spacing w:line="360" w:lineRule="auto"/>
        <w:ind w:left="5103"/>
        <w:jc w:val="center"/>
        <w:rPr>
          <w:sz w:val="16"/>
          <w:szCs w:val="16"/>
        </w:rPr>
      </w:pPr>
      <w:r>
        <w:rPr>
          <w:sz w:val="16"/>
          <w:szCs w:val="16"/>
        </w:rPr>
        <w:t>(подпись)</w:t>
      </w:r>
    </w:p>
    <w:p w14:paraId="21A6444F" w14:textId="77777777" w:rsidR="009A3E19" w:rsidRDefault="009A3E19" w:rsidP="009A3E19">
      <w:pPr>
        <w:spacing w:line="360" w:lineRule="auto"/>
        <w:ind w:left="5103"/>
        <w:jc w:val="center"/>
      </w:pPr>
      <w:r>
        <w:t>«___» __________ 20__ г</w:t>
      </w:r>
    </w:p>
    <w:p w14:paraId="02973D6F" w14:textId="77777777" w:rsidR="009A3E19" w:rsidRPr="004E5995" w:rsidRDefault="009A3E19" w:rsidP="009A3E19">
      <w:pPr>
        <w:widowControl w:val="0"/>
        <w:autoSpaceDE w:val="0"/>
        <w:autoSpaceDN w:val="0"/>
        <w:adjustRightInd w:val="0"/>
        <w:jc w:val="center"/>
      </w:pPr>
    </w:p>
    <w:p w14:paraId="7F1C6E50" w14:textId="77777777" w:rsidR="009A3E19" w:rsidRPr="004E5995" w:rsidRDefault="009A3E19" w:rsidP="009A3E19">
      <w:pPr>
        <w:widowControl w:val="0"/>
        <w:autoSpaceDE w:val="0"/>
        <w:autoSpaceDN w:val="0"/>
        <w:adjustRightInd w:val="0"/>
        <w:jc w:val="center"/>
        <w:rPr>
          <w:bCs/>
        </w:rPr>
      </w:pPr>
    </w:p>
    <w:p w14:paraId="00C0EC9A" w14:textId="77777777" w:rsidR="009A3E19" w:rsidRPr="004E5995" w:rsidRDefault="009A3E19" w:rsidP="009A3E19">
      <w:pPr>
        <w:widowControl w:val="0"/>
        <w:autoSpaceDE w:val="0"/>
        <w:autoSpaceDN w:val="0"/>
        <w:adjustRightInd w:val="0"/>
        <w:jc w:val="center"/>
        <w:rPr>
          <w:bCs/>
        </w:rPr>
      </w:pPr>
    </w:p>
    <w:p w14:paraId="04418BF8" w14:textId="77777777" w:rsidR="009A3E19" w:rsidRPr="004E5995" w:rsidRDefault="009A3E19" w:rsidP="009A3E19">
      <w:pPr>
        <w:widowControl w:val="0"/>
        <w:autoSpaceDE w:val="0"/>
        <w:autoSpaceDN w:val="0"/>
        <w:adjustRightInd w:val="0"/>
        <w:jc w:val="center"/>
        <w:rPr>
          <w:bCs/>
        </w:rPr>
      </w:pPr>
      <w:r w:rsidRPr="004E5995">
        <w:rPr>
          <w:bCs/>
        </w:rPr>
        <w:t>РАБОЧАЯ ПРОГРАММА ВОСПИТАНИЯ</w:t>
      </w:r>
    </w:p>
    <w:p w14:paraId="61A3492A" w14:textId="77777777" w:rsidR="009A3E19" w:rsidRPr="004E5995" w:rsidRDefault="009A3E19" w:rsidP="009A3E19">
      <w:pPr>
        <w:widowControl w:val="0"/>
        <w:autoSpaceDE w:val="0"/>
        <w:autoSpaceDN w:val="0"/>
        <w:adjustRightInd w:val="0"/>
        <w:jc w:val="center"/>
      </w:pPr>
    </w:p>
    <w:p w14:paraId="503AABB4" w14:textId="77777777" w:rsidR="009A3E19" w:rsidRPr="004E5995" w:rsidRDefault="009A3E19" w:rsidP="009A3E19">
      <w:pPr>
        <w:widowControl w:val="0"/>
        <w:autoSpaceDE w:val="0"/>
        <w:autoSpaceDN w:val="0"/>
        <w:adjustRightInd w:val="0"/>
        <w:jc w:val="center"/>
      </w:pPr>
    </w:p>
    <w:p w14:paraId="75D9F200" w14:textId="77777777" w:rsidR="009A3E19" w:rsidRPr="004E5995" w:rsidRDefault="009A3E19" w:rsidP="009A3E19">
      <w:pPr>
        <w:widowControl w:val="0"/>
        <w:autoSpaceDE w:val="0"/>
        <w:autoSpaceDN w:val="0"/>
        <w:adjustRightInd w:val="0"/>
        <w:jc w:val="center"/>
      </w:pPr>
    </w:p>
    <w:p w14:paraId="4525F37E" w14:textId="77777777" w:rsidR="009A3E19" w:rsidRPr="004E5995" w:rsidRDefault="009A3E19" w:rsidP="009A3E19">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6007"/>
      </w:tblGrid>
      <w:tr w:rsidR="007E1E76" w14:paraId="07CF6B9D" w14:textId="77777777" w:rsidTr="00C646C8">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14:paraId="59721C94" w14:textId="77777777" w:rsidR="007E1E76" w:rsidRDefault="007E1E76" w:rsidP="00C646C8">
            <w:pPr>
              <w:autoSpaceDN w:val="0"/>
              <w:jc w:val="center"/>
            </w:pPr>
            <w:r>
              <w:t>Код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p w14:paraId="09BF37E1" w14:textId="77777777" w:rsidR="007E1E76" w:rsidRDefault="007E1E76" w:rsidP="00C646C8">
            <w:pPr>
              <w:autoSpaceDN w:val="0"/>
              <w:jc w:val="center"/>
            </w:pPr>
            <w:bookmarkStart w:id="2" w:name="num_napr"/>
            <w:bookmarkEnd w:id="2"/>
            <w:r>
              <w:t>40.03.01</w:t>
            </w:r>
          </w:p>
        </w:tc>
      </w:tr>
      <w:tr w:rsidR="007E1E76" w14:paraId="45E0C146" w14:textId="77777777" w:rsidTr="00C646C8">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14:paraId="3B601457" w14:textId="77777777" w:rsidR="007E1E76" w:rsidRDefault="007E1E76" w:rsidP="00C646C8">
            <w:pPr>
              <w:autoSpaceDN w:val="0"/>
              <w:jc w:val="center"/>
            </w:pPr>
            <w:r>
              <w:t>Наименование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p w14:paraId="6FF9312F" w14:textId="77777777" w:rsidR="007E1E76" w:rsidRDefault="007E1E76" w:rsidP="00C646C8">
            <w:pPr>
              <w:autoSpaceDN w:val="0"/>
              <w:jc w:val="center"/>
            </w:pPr>
            <w:bookmarkStart w:id="3" w:name="name_napr_titul"/>
            <w:bookmarkEnd w:id="3"/>
            <w:r>
              <w:t>Юриспруденция</w:t>
            </w:r>
          </w:p>
        </w:tc>
      </w:tr>
      <w:tr w:rsidR="007E1E76" w14:paraId="7E89BEBC" w14:textId="77777777" w:rsidTr="00C646C8">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14:paraId="5A63752B" w14:textId="77777777" w:rsidR="007E1E76" w:rsidRDefault="007E1E76" w:rsidP="00C646C8">
            <w:pPr>
              <w:autoSpaceDN w:val="0"/>
              <w:jc w:val="center"/>
            </w:pPr>
            <w:r>
              <w:t>Наименование направленности</w:t>
            </w:r>
          </w:p>
        </w:tc>
        <w:tc>
          <w:tcPr>
            <w:tcW w:w="3214" w:type="pct"/>
            <w:tcBorders>
              <w:top w:val="single" w:sz="4" w:space="0" w:color="auto"/>
              <w:left w:val="single" w:sz="4" w:space="0" w:color="auto"/>
              <w:bottom w:val="single" w:sz="4" w:space="0" w:color="auto"/>
              <w:right w:val="single" w:sz="4" w:space="0" w:color="auto"/>
            </w:tcBorders>
            <w:vAlign w:val="center"/>
          </w:tcPr>
          <w:p w14:paraId="3492CB30" w14:textId="77777777" w:rsidR="007E1E76" w:rsidRDefault="007E1E76" w:rsidP="00C646C8">
            <w:pPr>
              <w:autoSpaceDN w:val="0"/>
              <w:jc w:val="center"/>
            </w:pPr>
            <w:bookmarkStart w:id="4" w:name="name_spz_titul"/>
            <w:bookmarkEnd w:id="4"/>
            <w:r>
              <w:t>Государственное право</w:t>
            </w:r>
          </w:p>
        </w:tc>
      </w:tr>
      <w:tr w:rsidR="007E1E76" w14:paraId="058267C4" w14:textId="77777777" w:rsidTr="00C646C8">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14:paraId="05672B63" w14:textId="77777777" w:rsidR="007E1E76" w:rsidRDefault="007E1E76" w:rsidP="00C646C8">
            <w:pPr>
              <w:autoSpaceDN w:val="0"/>
              <w:jc w:val="center"/>
            </w:pPr>
            <w:r>
              <w:t>Форма обучения</w:t>
            </w:r>
          </w:p>
        </w:tc>
        <w:tc>
          <w:tcPr>
            <w:tcW w:w="3214" w:type="pct"/>
            <w:tcBorders>
              <w:top w:val="single" w:sz="4" w:space="0" w:color="auto"/>
              <w:left w:val="single" w:sz="4" w:space="0" w:color="auto"/>
              <w:bottom w:val="single" w:sz="4" w:space="0" w:color="auto"/>
              <w:right w:val="single" w:sz="4" w:space="0" w:color="auto"/>
            </w:tcBorders>
            <w:vAlign w:val="center"/>
          </w:tcPr>
          <w:p w14:paraId="61F81675" w14:textId="77777777" w:rsidR="007E1E76" w:rsidRDefault="007E1E76" w:rsidP="00C646C8">
            <w:pPr>
              <w:autoSpaceDN w:val="0"/>
              <w:jc w:val="center"/>
            </w:pPr>
            <w:bookmarkStart w:id="5" w:name="fo_titul"/>
            <w:bookmarkEnd w:id="5"/>
            <w:r>
              <w:t>очная</w:t>
            </w:r>
          </w:p>
        </w:tc>
      </w:tr>
    </w:tbl>
    <w:p w14:paraId="76D374D6" w14:textId="77777777" w:rsidR="007E1E76" w:rsidRDefault="007E1E76" w:rsidP="007E1E76">
      <w:pPr>
        <w:jc w:val="center"/>
      </w:pPr>
    </w:p>
    <w:p w14:paraId="180B95D5" w14:textId="77777777" w:rsidR="009A3E19" w:rsidRPr="004E5995" w:rsidRDefault="009A3E19" w:rsidP="009A3E19">
      <w:pPr>
        <w:jc w:val="center"/>
      </w:pPr>
    </w:p>
    <w:p w14:paraId="0F7FC9E6" w14:textId="77777777" w:rsidR="009A3E19" w:rsidRPr="004E5995" w:rsidRDefault="009A3E19" w:rsidP="009A3E19">
      <w:pPr>
        <w:jc w:val="center"/>
      </w:pPr>
    </w:p>
    <w:p w14:paraId="347134E7" w14:textId="77777777" w:rsidR="009A3E19" w:rsidRPr="004E5995" w:rsidRDefault="009A3E19" w:rsidP="009A3E19">
      <w:pPr>
        <w:jc w:val="center"/>
      </w:pPr>
    </w:p>
    <w:p w14:paraId="76074C2B" w14:textId="77777777" w:rsidR="009A3E19" w:rsidRDefault="009A3E19" w:rsidP="009A3E19">
      <w:pPr>
        <w:jc w:val="center"/>
      </w:pPr>
    </w:p>
    <w:p w14:paraId="11020E0D" w14:textId="77777777" w:rsidR="009A3E19" w:rsidRPr="004E5995" w:rsidRDefault="009A3E19" w:rsidP="009A3E19">
      <w:pPr>
        <w:jc w:val="center"/>
      </w:pPr>
    </w:p>
    <w:p w14:paraId="16E1C917" w14:textId="77777777" w:rsidR="009A3E19" w:rsidRPr="004E5995" w:rsidRDefault="009A3E19" w:rsidP="009A3E19">
      <w:pPr>
        <w:jc w:val="center"/>
      </w:pPr>
    </w:p>
    <w:p w14:paraId="6EEC2BF4" w14:textId="77777777" w:rsidR="009A3E19" w:rsidRPr="004E5995" w:rsidRDefault="009A3E19" w:rsidP="009A3E19">
      <w:pPr>
        <w:jc w:val="center"/>
      </w:pPr>
    </w:p>
    <w:p w14:paraId="755F1D1C" w14:textId="77777777" w:rsidR="009A3E19" w:rsidRPr="004E5995" w:rsidRDefault="009A3E19" w:rsidP="009A3E19">
      <w:pPr>
        <w:jc w:val="center"/>
      </w:pPr>
    </w:p>
    <w:p w14:paraId="5CECA38C" w14:textId="77777777" w:rsidR="009024E1" w:rsidRDefault="009024E1" w:rsidP="009A3E19">
      <w:pPr>
        <w:jc w:val="center"/>
      </w:pPr>
    </w:p>
    <w:p w14:paraId="7D4B0CBE" w14:textId="77777777" w:rsidR="009024E1" w:rsidRDefault="009024E1" w:rsidP="009A3E19">
      <w:pPr>
        <w:jc w:val="center"/>
      </w:pPr>
    </w:p>
    <w:p w14:paraId="4334E1E4" w14:textId="77777777" w:rsidR="009024E1" w:rsidRDefault="009024E1" w:rsidP="009A3E19">
      <w:pPr>
        <w:jc w:val="center"/>
      </w:pPr>
    </w:p>
    <w:p w14:paraId="5ECAADE2" w14:textId="77777777" w:rsidR="009024E1" w:rsidRDefault="009024E1" w:rsidP="009A3E19">
      <w:pPr>
        <w:jc w:val="center"/>
      </w:pPr>
    </w:p>
    <w:p w14:paraId="207DB0F0" w14:textId="4D65360A" w:rsidR="009024E1" w:rsidRDefault="009024E1" w:rsidP="009A3E19">
      <w:pPr>
        <w:jc w:val="center"/>
      </w:pPr>
    </w:p>
    <w:p w14:paraId="10F9A801" w14:textId="77777777" w:rsidR="009A3E19" w:rsidRPr="004E5995" w:rsidRDefault="00685A35" w:rsidP="009A3E19">
      <w:pPr>
        <w:jc w:val="center"/>
      </w:pPr>
      <w:r>
        <w:t>Санкт-Петербург</w:t>
      </w:r>
      <w:r w:rsidR="009A3E19" w:rsidRPr="004E5995">
        <w:t xml:space="preserve"> </w:t>
      </w:r>
      <w:bookmarkStart w:id="6" w:name="year"/>
      <w:bookmarkEnd w:id="6"/>
      <w:r w:rsidR="009A3E19" w:rsidRPr="004E5995">
        <w:t>– 20</w:t>
      </w:r>
      <w:r w:rsidR="00A60E3E">
        <w:t>21</w:t>
      </w:r>
    </w:p>
    <w:p w14:paraId="54AEE669" w14:textId="3CAF89D0" w:rsidR="009A3E19" w:rsidRPr="00D40FD9" w:rsidRDefault="009A3E19" w:rsidP="009A3E19">
      <w:pPr>
        <w:spacing w:line="360" w:lineRule="auto"/>
        <w:jc w:val="center"/>
        <w:rPr>
          <w:b/>
          <w:bCs/>
        </w:rPr>
      </w:pPr>
      <w:r w:rsidRPr="00D40FD9">
        <w:br w:type="page"/>
      </w:r>
    </w:p>
    <w:p w14:paraId="54CA1EE3" w14:textId="3C1F7677" w:rsidR="009A3E19" w:rsidRPr="00D40FD9" w:rsidRDefault="009A3E19" w:rsidP="009A3E19">
      <w:pPr>
        <w:spacing w:line="360" w:lineRule="auto"/>
      </w:pPr>
    </w:p>
    <w:p w14:paraId="690FD503" w14:textId="6CD6E43D" w:rsidR="009A3E19" w:rsidRPr="00D40FD9" w:rsidRDefault="009A3E19" w:rsidP="009A3E19">
      <w:pPr>
        <w:spacing w:line="360" w:lineRule="auto"/>
      </w:pPr>
    </w:p>
    <w:p w14:paraId="1F6BB92C" w14:textId="1B345D73" w:rsidR="009A3E19" w:rsidRPr="00D40FD9" w:rsidRDefault="007E1E76" w:rsidP="009A3E19">
      <w:pPr>
        <w:tabs>
          <w:tab w:val="left" w:pos="3544"/>
          <w:tab w:val="left" w:pos="5812"/>
          <w:tab w:val="left" w:pos="6300"/>
        </w:tabs>
        <w:jc w:val="both"/>
      </w:pPr>
      <w:r>
        <w:t xml:space="preserve">     </w:t>
      </w:r>
      <w:r>
        <w:tab/>
      </w:r>
      <w:r>
        <w:tab/>
        <w:t xml:space="preserve">     </w:t>
      </w:r>
    </w:p>
    <w:p w14:paraId="02AB81BD" w14:textId="7641246E" w:rsidR="009A3E19" w:rsidRPr="00D40FD9" w:rsidRDefault="00F32DA5" w:rsidP="009A3E19">
      <w:pPr>
        <w:tabs>
          <w:tab w:val="left" w:pos="3828"/>
          <w:tab w:val="left" w:pos="6096"/>
        </w:tabs>
        <w:jc w:val="both"/>
        <w:rPr>
          <w:vertAlign w:val="superscript"/>
        </w:rPr>
      </w:pPr>
      <w:r>
        <w:rPr>
          <w:vertAlign w:val="superscript"/>
        </w:rPr>
        <w:tab/>
      </w:r>
      <w:r w:rsidR="009A3E19" w:rsidRPr="00D40FD9">
        <w:rPr>
          <w:vertAlign w:val="superscript"/>
        </w:rPr>
        <w:tab/>
      </w:r>
    </w:p>
    <w:p w14:paraId="089CDE58" w14:textId="4C5B193D" w:rsidR="009A3E19" w:rsidRPr="00D40FD9" w:rsidRDefault="009A3E19" w:rsidP="009A3E19">
      <w:pPr>
        <w:spacing w:line="360" w:lineRule="auto"/>
      </w:pPr>
    </w:p>
    <w:p w14:paraId="050A8FAB" w14:textId="042E76FF" w:rsidR="009A3E19" w:rsidRPr="00D40FD9" w:rsidRDefault="009A3E19" w:rsidP="009A3E19">
      <w:pPr>
        <w:spacing w:line="360" w:lineRule="auto"/>
      </w:pPr>
    </w:p>
    <w:p w14:paraId="0136585A" w14:textId="62FFDE17" w:rsidR="009A3E19" w:rsidRPr="00D40FD9" w:rsidRDefault="009A3E19" w:rsidP="009A3E19">
      <w:pPr>
        <w:spacing w:line="360" w:lineRule="auto"/>
      </w:pPr>
    </w:p>
    <w:p w14:paraId="1CE8129F" w14:textId="704BA2D3" w:rsidR="009A3E19" w:rsidRPr="00D40FD9" w:rsidRDefault="009A3E19" w:rsidP="009A3E19">
      <w:pPr>
        <w:jc w:val="both"/>
        <w:rPr>
          <w:sz w:val="28"/>
          <w:szCs w:val="28"/>
        </w:rPr>
      </w:pPr>
    </w:p>
    <w:p w14:paraId="0E1F2ADC" w14:textId="2AC533A2" w:rsidR="009A3E19" w:rsidRPr="00D40FD9" w:rsidRDefault="009A3E19" w:rsidP="009A3E19">
      <w:pPr>
        <w:pStyle w:val="4"/>
        <w:rPr>
          <w:b w:val="0"/>
          <w:bCs w:val="0"/>
          <w:sz w:val="24"/>
          <w:szCs w:val="24"/>
        </w:rPr>
      </w:pPr>
    </w:p>
    <w:p w14:paraId="5CBBE621" w14:textId="14B3A299" w:rsidR="009A3E19" w:rsidRPr="00D40FD9" w:rsidRDefault="009A3E19" w:rsidP="009A3E19"/>
    <w:p w14:paraId="2F786046" w14:textId="7AB0E875" w:rsidR="009A3E19" w:rsidRPr="00D40FD9" w:rsidRDefault="009A3E19" w:rsidP="009A3E19">
      <w:pPr>
        <w:tabs>
          <w:tab w:val="left" w:pos="3544"/>
          <w:tab w:val="left" w:pos="5812"/>
          <w:tab w:val="left" w:pos="6300"/>
        </w:tabs>
        <w:jc w:val="both"/>
      </w:pPr>
      <w:r w:rsidRPr="00D40FD9">
        <w:tab/>
        <w:t xml:space="preserve"> </w:t>
      </w:r>
      <w:r w:rsidR="007E1E76">
        <w:tab/>
        <w:t xml:space="preserve">   </w:t>
      </w:r>
    </w:p>
    <w:p w14:paraId="38122091" w14:textId="098EFAA9" w:rsidR="009A3E19" w:rsidRPr="00D40FD9" w:rsidRDefault="009A3E19" w:rsidP="009A3E19">
      <w:pPr>
        <w:tabs>
          <w:tab w:val="left" w:pos="3828"/>
          <w:tab w:val="left" w:pos="6096"/>
        </w:tabs>
        <w:jc w:val="both"/>
        <w:rPr>
          <w:vertAlign w:val="superscript"/>
        </w:rPr>
      </w:pPr>
      <w:r w:rsidRPr="00D40FD9">
        <w:rPr>
          <w:vertAlign w:val="superscript"/>
        </w:rPr>
        <w:tab/>
      </w:r>
      <w:r w:rsidRPr="00D40FD9">
        <w:rPr>
          <w:vertAlign w:val="superscript"/>
        </w:rPr>
        <w:tab/>
      </w:r>
    </w:p>
    <w:p w14:paraId="2A782AED" w14:textId="40B81007" w:rsidR="009A3E19" w:rsidRPr="001D1C1A" w:rsidRDefault="009A3E19" w:rsidP="001D1C1A">
      <w:pPr>
        <w:tabs>
          <w:tab w:val="left" w:pos="3828"/>
          <w:tab w:val="left" w:pos="6096"/>
        </w:tabs>
        <w:jc w:val="both"/>
        <w:rPr>
          <w:vertAlign w:val="superscript"/>
        </w:rPr>
      </w:pPr>
    </w:p>
    <w:p w14:paraId="5F138E2D" w14:textId="0F690FDA" w:rsidR="009A3E19" w:rsidRPr="00D40FD9" w:rsidRDefault="009A3E19" w:rsidP="009A3E19">
      <w:pPr>
        <w:jc w:val="both"/>
        <w:rPr>
          <w:sz w:val="28"/>
          <w:szCs w:val="28"/>
        </w:rPr>
      </w:pPr>
    </w:p>
    <w:p w14:paraId="0C424A83" w14:textId="6A5A87D8" w:rsidR="009A3E19" w:rsidRDefault="009A3E19" w:rsidP="009A3E19"/>
    <w:p w14:paraId="66314839" w14:textId="1BA816F3" w:rsidR="009A3E19" w:rsidRPr="00D40FD9" w:rsidRDefault="009A3E19" w:rsidP="009A3E19"/>
    <w:p w14:paraId="0BAC9B3C" w14:textId="30AFF064" w:rsidR="009A3E19" w:rsidRPr="00D40FD9" w:rsidRDefault="007E1E76" w:rsidP="009A3E19">
      <w:pPr>
        <w:tabs>
          <w:tab w:val="left" w:pos="3544"/>
          <w:tab w:val="left" w:pos="5812"/>
          <w:tab w:val="left" w:pos="6300"/>
        </w:tabs>
        <w:jc w:val="both"/>
      </w:pPr>
      <w:r>
        <w:tab/>
      </w:r>
      <w:r>
        <w:tab/>
        <w:t xml:space="preserve">    </w:t>
      </w:r>
    </w:p>
    <w:p w14:paraId="77CC0F2E" w14:textId="7C1C9C14" w:rsidR="009A3E19" w:rsidRPr="00D40FD9" w:rsidRDefault="009A3E19" w:rsidP="009A3E19">
      <w:pPr>
        <w:tabs>
          <w:tab w:val="left" w:pos="3828"/>
          <w:tab w:val="left" w:pos="6096"/>
        </w:tabs>
        <w:jc w:val="both"/>
        <w:rPr>
          <w:vertAlign w:val="superscript"/>
        </w:rPr>
      </w:pPr>
      <w:r w:rsidRPr="00D40FD9">
        <w:rPr>
          <w:vertAlign w:val="superscript"/>
        </w:rPr>
        <w:tab/>
      </w:r>
      <w:r w:rsidRPr="00D40FD9">
        <w:rPr>
          <w:vertAlign w:val="superscript"/>
        </w:rPr>
        <w:tab/>
      </w:r>
    </w:p>
    <w:p w14:paraId="6A6F555D" w14:textId="77777777" w:rsidR="009A3E19" w:rsidRPr="00D40FD9" w:rsidRDefault="009A3E19" w:rsidP="009A3E19">
      <w:pPr>
        <w:jc w:val="both"/>
        <w:rPr>
          <w:sz w:val="28"/>
          <w:szCs w:val="28"/>
        </w:rPr>
      </w:pPr>
    </w:p>
    <w:p w14:paraId="4C2AC227" w14:textId="77777777" w:rsidR="009A3E19" w:rsidRPr="00D40FD9" w:rsidRDefault="009A3E19" w:rsidP="009A3E19">
      <w:pPr>
        <w:jc w:val="both"/>
        <w:rPr>
          <w:sz w:val="28"/>
          <w:szCs w:val="28"/>
        </w:rPr>
      </w:pPr>
    </w:p>
    <w:p w14:paraId="034CCFF0" w14:textId="77777777" w:rsidR="001D1C1A" w:rsidRDefault="001D1C1A" w:rsidP="001D1C1A"/>
    <w:p w14:paraId="34D1ED8D" w14:textId="77777777" w:rsidR="009A3E19" w:rsidRPr="004E5995" w:rsidRDefault="009A3E19" w:rsidP="009A3E19"/>
    <w:p w14:paraId="7492F903" w14:textId="77777777" w:rsidR="009A3E19" w:rsidRPr="00D40FD9" w:rsidRDefault="009A3E19" w:rsidP="009A3E19"/>
    <w:p w14:paraId="4567E12D" w14:textId="77777777" w:rsidR="009A3E19" w:rsidRPr="000316BE" w:rsidRDefault="009A3E19" w:rsidP="009A3E19">
      <w:pPr>
        <w:widowControl w:val="0"/>
        <w:autoSpaceDE w:val="0"/>
        <w:autoSpaceDN w:val="0"/>
        <w:adjustRightInd w:val="0"/>
        <w:jc w:val="center"/>
      </w:pPr>
    </w:p>
    <w:p w14:paraId="3D364334" w14:textId="77777777" w:rsidR="009A3E19" w:rsidRDefault="009A3E19">
      <w:pPr>
        <w:rPr>
          <w:b/>
        </w:rPr>
      </w:pPr>
    </w:p>
    <w:p w14:paraId="65BD0325" w14:textId="77777777" w:rsidR="009A3E19" w:rsidRDefault="009A3E19">
      <w:pPr>
        <w:rPr>
          <w:b/>
        </w:rPr>
      </w:pPr>
    </w:p>
    <w:p w14:paraId="1F2E99CE" w14:textId="77777777" w:rsidR="009A3E19" w:rsidRDefault="009A3E19">
      <w:pPr>
        <w:rPr>
          <w:b/>
        </w:rPr>
      </w:pPr>
    </w:p>
    <w:p w14:paraId="59CF34DF" w14:textId="77777777" w:rsidR="009A3E19" w:rsidRDefault="009A3E19">
      <w:pPr>
        <w:rPr>
          <w:b/>
        </w:rPr>
      </w:pPr>
    </w:p>
    <w:p w14:paraId="7D2C4253" w14:textId="77777777" w:rsidR="009A3E19" w:rsidRDefault="009A3E19">
      <w:pPr>
        <w:rPr>
          <w:b/>
        </w:rPr>
      </w:pPr>
    </w:p>
    <w:p w14:paraId="2E1A59F0" w14:textId="77777777" w:rsidR="007E1E76" w:rsidRDefault="007E1E76">
      <w:pPr>
        <w:rPr>
          <w:b/>
        </w:rPr>
      </w:pPr>
    </w:p>
    <w:p w14:paraId="43F91851" w14:textId="77777777" w:rsidR="007E1E76" w:rsidRDefault="007E1E76">
      <w:pPr>
        <w:rPr>
          <w:b/>
        </w:rPr>
      </w:pPr>
    </w:p>
    <w:p w14:paraId="4626A3E2" w14:textId="77777777" w:rsidR="007E1E76" w:rsidRDefault="007E1E76">
      <w:pPr>
        <w:rPr>
          <w:b/>
        </w:rPr>
      </w:pPr>
    </w:p>
    <w:p w14:paraId="5369E161" w14:textId="77777777" w:rsidR="007E1E76" w:rsidRDefault="007E1E76">
      <w:pPr>
        <w:rPr>
          <w:b/>
        </w:rPr>
      </w:pPr>
    </w:p>
    <w:p w14:paraId="1FF81CA2" w14:textId="77777777" w:rsidR="007E1E76" w:rsidRDefault="007E1E76">
      <w:pPr>
        <w:rPr>
          <w:b/>
        </w:rPr>
      </w:pPr>
    </w:p>
    <w:p w14:paraId="0C6F36E4" w14:textId="77777777" w:rsidR="007E1E76" w:rsidRDefault="007E1E76">
      <w:pPr>
        <w:rPr>
          <w:b/>
        </w:rPr>
      </w:pPr>
    </w:p>
    <w:p w14:paraId="2199799C" w14:textId="77777777" w:rsidR="007E1E76" w:rsidRDefault="007E1E76">
      <w:pPr>
        <w:rPr>
          <w:b/>
        </w:rPr>
      </w:pPr>
    </w:p>
    <w:p w14:paraId="17DB12AB" w14:textId="77777777" w:rsidR="007E1E76" w:rsidRDefault="007E1E76">
      <w:pPr>
        <w:rPr>
          <w:b/>
        </w:rPr>
      </w:pPr>
    </w:p>
    <w:p w14:paraId="4A67D80D" w14:textId="77777777" w:rsidR="007E1E76" w:rsidRDefault="007E1E76">
      <w:pPr>
        <w:rPr>
          <w:b/>
        </w:rPr>
      </w:pPr>
    </w:p>
    <w:p w14:paraId="0CD851D4" w14:textId="77777777" w:rsidR="007E1E76" w:rsidRDefault="007E1E76">
      <w:pPr>
        <w:rPr>
          <w:b/>
        </w:rPr>
      </w:pPr>
    </w:p>
    <w:p w14:paraId="61C7E318" w14:textId="77777777" w:rsidR="007E1E76" w:rsidRDefault="007E1E76">
      <w:pPr>
        <w:rPr>
          <w:b/>
        </w:rPr>
      </w:pPr>
    </w:p>
    <w:p w14:paraId="4C5FE895" w14:textId="77777777" w:rsidR="007E1E76" w:rsidRDefault="007E1E76">
      <w:pPr>
        <w:rPr>
          <w:b/>
        </w:rPr>
      </w:pPr>
    </w:p>
    <w:p w14:paraId="166A864E" w14:textId="77777777" w:rsidR="007E1E76" w:rsidRDefault="007E1E76">
      <w:pPr>
        <w:rPr>
          <w:b/>
        </w:rPr>
      </w:pPr>
    </w:p>
    <w:p w14:paraId="0FAF2093" w14:textId="77777777" w:rsidR="007E1E76" w:rsidRDefault="007E1E76">
      <w:pPr>
        <w:rPr>
          <w:b/>
        </w:rPr>
      </w:pPr>
    </w:p>
    <w:p w14:paraId="4C8170C2" w14:textId="77777777" w:rsidR="007E1E76" w:rsidRDefault="007E1E76">
      <w:pPr>
        <w:rPr>
          <w:b/>
        </w:rPr>
      </w:pPr>
    </w:p>
    <w:p w14:paraId="1CCF95A6" w14:textId="77777777" w:rsidR="007E1E76" w:rsidRDefault="007E1E76">
      <w:pPr>
        <w:rPr>
          <w:b/>
        </w:rPr>
      </w:pPr>
    </w:p>
    <w:p w14:paraId="62ACCC9B" w14:textId="77777777" w:rsidR="007E1E76" w:rsidRDefault="007E1E76">
      <w:pPr>
        <w:rPr>
          <w:b/>
        </w:rPr>
      </w:pPr>
    </w:p>
    <w:p w14:paraId="25F958E6" w14:textId="77777777" w:rsidR="009A3E19" w:rsidRDefault="009A3E19">
      <w:pPr>
        <w:rPr>
          <w:b/>
        </w:rPr>
      </w:pPr>
    </w:p>
    <w:p w14:paraId="69D43503" w14:textId="77777777" w:rsidR="009A3E19" w:rsidRDefault="009A3E19">
      <w:pPr>
        <w:rPr>
          <w:b/>
        </w:rPr>
      </w:pPr>
    </w:p>
    <w:p w14:paraId="0D029C8B" w14:textId="77777777" w:rsidR="00A05D82" w:rsidRPr="00A05D82" w:rsidRDefault="00A05D82" w:rsidP="00A05D82">
      <w:pPr>
        <w:spacing w:after="200" w:line="276" w:lineRule="auto"/>
        <w:jc w:val="center"/>
        <w:rPr>
          <w:b/>
        </w:rPr>
      </w:pPr>
      <w:r w:rsidRPr="00A05D82">
        <w:rPr>
          <w:b/>
        </w:rPr>
        <w:lastRenderedPageBreak/>
        <w:t>СОДЕРЖАНИЕ</w:t>
      </w:r>
    </w:p>
    <w:p w14:paraId="383C3BEA" w14:textId="77777777" w:rsidR="00A05D82" w:rsidRPr="00A05D82" w:rsidRDefault="00A05D82" w:rsidP="00A05D82">
      <w:pPr>
        <w:spacing w:line="276" w:lineRule="auto"/>
        <w:jc w:val="center"/>
        <w:rPr>
          <w:b/>
        </w:rPr>
      </w:pPr>
    </w:p>
    <w:tbl>
      <w:tblPr>
        <w:tblW w:w="9776" w:type="dxa"/>
        <w:tblLook w:val="04A0" w:firstRow="1" w:lastRow="0" w:firstColumn="1" w:lastColumn="0" w:noHBand="0" w:noVBand="1"/>
      </w:tblPr>
      <w:tblGrid>
        <w:gridCol w:w="530"/>
        <w:gridCol w:w="756"/>
        <w:gridCol w:w="7781"/>
        <w:gridCol w:w="709"/>
      </w:tblGrid>
      <w:tr w:rsidR="00A05D82" w:rsidRPr="00A05D82" w14:paraId="549FF8F7" w14:textId="77777777" w:rsidTr="00070D2A">
        <w:tc>
          <w:tcPr>
            <w:tcW w:w="530" w:type="dxa"/>
            <w:shd w:val="clear" w:color="auto" w:fill="auto"/>
          </w:tcPr>
          <w:p w14:paraId="79D35B6B" w14:textId="77777777" w:rsidR="00A05D82" w:rsidRPr="00A05D82" w:rsidRDefault="00A05D82" w:rsidP="00070D2A">
            <w:pPr>
              <w:spacing w:line="276" w:lineRule="auto"/>
              <w:rPr>
                <w:b/>
              </w:rPr>
            </w:pPr>
            <w:r w:rsidRPr="00A05D82">
              <w:rPr>
                <w:b/>
              </w:rPr>
              <w:t>1.</w:t>
            </w:r>
          </w:p>
        </w:tc>
        <w:tc>
          <w:tcPr>
            <w:tcW w:w="8537" w:type="dxa"/>
            <w:gridSpan w:val="2"/>
            <w:shd w:val="clear" w:color="auto" w:fill="auto"/>
          </w:tcPr>
          <w:p w14:paraId="3C6708CA" w14:textId="77777777" w:rsidR="00A05D82" w:rsidRPr="00A05D82" w:rsidRDefault="000C7060" w:rsidP="00BF0EB5">
            <w:pPr>
              <w:spacing w:line="360" w:lineRule="auto"/>
              <w:jc w:val="both"/>
              <w:rPr>
                <w:b/>
              </w:rPr>
            </w:pPr>
            <w:r w:rsidRPr="00A05D82">
              <w:rPr>
                <w:b/>
                <w:bCs/>
              </w:rPr>
              <w:t>Цель и задачи воспитательной работы</w:t>
            </w:r>
          </w:p>
        </w:tc>
        <w:tc>
          <w:tcPr>
            <w:tcW w:w="709" w:type="dxa"/>
            <w:shd w:val="clear" w:color="auto" w:fill="auto"/>
          </w:tcPr>
          <w:p w14:paraId="57C8FD08" w14:textId="77777777" w:rsidR="00A05D82" w:rsidRPr="00A05D82" w:rsidRDefault="00A05D82" w:rsidP="00070D2A">
            <w:pPr>
              <w:spacing w:line="276" w:lineRule="auto"/>
              <w:jc w:val="center"/>
              <w:rPr>
                <w:b/>
              </w:rPr>
            </w:pPr>
          </w:p>
        </w:tc>
      </w:tr>
      <w:tr w:rsidR="00A05D82" w:rsidRPr="00A05D82" w14:paraId="2F2FF593" w14:textId="77777777" w:rsidTr="00070D2A">
        <w:tc>
          <w:tcPr>
            <w:tcW w:w="530" w:type="dxa"/>
            <w:vMerge w:val="restart"/>
            <w:shd w:val="clear" w:color="auto" w:fill="auto"/>
          </w:tcPr>
          <w:p w14:paraId="181F0C80" w14:textId="77777777" w:rsidR="00A05D82" w:rsidRPr="00A05D82" w:rsidRDefault="00A05D82" w:rsidP="00070D2A">
            <w:pPr>
              <w:spacing w:line="276" w:lineRule="auto"/>
            </w:pPr>
            <w:r w:rsidRPr="00A05D82">
              <w:rPr>
                <w:b/>
              </w:rPr>
              <w:t>2.</w:t>
            </w:r>
          </w:p>
        </w:tc>
        <w:tc>
          <w:tcPr>
            <w:tcW w:w="8537" w:type="dxa"/>
            <w:gridSpan w:val="2"/>
            <w:shd w:val="clear" w:color="auto" w:fill="auto"/>
          </w:tcPr>
          <w:p w14:paraId="7A2F4C22" w14:textId="77777777" w:rsidR="00A05D82" w:rsidRPr="00A05D82" w:rsidRDefault="00A05D82" w:rsidP="00BF0EB5">
            <w:pPr>
              <w:spacing w:line="360" w:lineRule="auto"/>
              <w:jc w:val="both"/>
            </w:pPr>
            <w:r w:rsidRPr="00A05D82">
              <w:rPr>
                <w:b/>
              </w:rPr>
              <w:t xml:space="preserve">Содержание </w:t>
            </w:r>
            <w:r w:rsidR="00BF0EB5">
              <w:rPr>
                <w:b/>
              </w:rPr>
              <w:t xml:space="preserve">и условия реализации </w:t>
            </w:r>
            <w:r w:rsidR="00FA1D5B">
              <w:rPr>
                <w:b/>
              </w:rPr>
              <w:t xml:space="preserve">воспитательной работы </w:t>
            </w:r>
          </w:p>
        </w:tc>
        <w:tc>
          <w:tcPr>
            <w:tcW w:w="709" w:type="dxa"/>
            <w:shd w:val="clear" w:color="auto" w:fill="auto"/>
          </w:tcPr>
          <w:p w14:paraId="0388B90E" w14:textId="77777777" w:rsidR="00A05D82" w:rsidRPr="00A05D82" w:rsidRDefault="00A05D82" w:rsidP="00070D2A">
            <w:pPr>
              <w:spacing w:line="276" w:lineRule="auto"/>
              <w:jc w:val="center"/>
              <w:rPr>
                <w:b/>
              </w:rPr>
            </w:pPr>
          </w:p>
        </w:tc>
      </w:tr>
      <w:tr w:rsidR="00A05D82" w:rsidRPr="00A05D82" w14:paraId="778FAA85" w14:textId="77777777" w:rsidTr="00070D2A">
        <w:tc>
          <w:tcPr>
            <w:tcW w:w="530" w:type="dxa"/>
            <w:vMerge/>
            <w:shd w:val="clear" w:color="auto" w:fill="auto"/>
          </w:tcPr>
          <w:p w14:paraId="5DECD7AD" w14:textId="77777777" w:rsidR="00A05D82" w:rsidRPr="00A05D82" w:rsidRDefault="00A05D82" w:rsidP="00070D2A">
            <w:pPr>
              <w:spacing w:line="276" w:lineRule="auto"/>
            </w:pPr>
          </w:p>
        </w:tc>
        <w:tc>
          <w:tcPr>
            <w:tcW w:w="756" w:type="dxa"/>
            <w:shd w:val="clear" w:color="auto" w:fill="auto"/>
          </w:tcPr>
          <w:p w14:paraId="621AE86E" w14:textId="77777777" w:rsidR="00A05D82" w:rsidRDefault="00A05D82" w:rsidP="00BF0EB5">
            <w:pPr>
              <w:spacing w:line="360" w:lineRule="auto"/>
            </w:pPr>
            <w:r w:rsidRPr="00A05D82">
              <w:t>2.1.</w:t>
            </w:r>
          </w:p>
          <w:p w14:paraId="3D53A2F8" w14:textId="77777777" w:rsidR="00CB0A5F" w:rsidRPr="00CB0A5F" w:rsidRDefault="00CB0A5F" w:rsidP="00CB0A5F">
            <w:r>
              <w:t>2.2</w:t>
            </w:r>
          </w:p>
        </w:tc>
        <w:tc>
          <w:tcPr>
            <w:tcW w:w="7781" w:type="dxa"/>
            <w:shd w:val="clear" w:color="auto" w:fill="auto"/>
          </w:tcPr>
          <w:p w14:paraId="4C9FEA38" w14:textId="77777777" w:rsidR="00A05D82" w:rsidRDefault="00BF0EB5" w:rsidP="00BF0EB5">
            <w:pPr>
              <w:spacing w:line="360" w:lineRule="auto"/>
              <w:jc w:val="both"/>
            </w:pPr>
            <w:r>
              <w:t xml:space="preserve">Содержание воспитательной </w:t>
            </w:r>
            <w:r w:rsidR="003F104C">
              <w:t>работы</w:t>
            </w:r>
          </w:p>
          <w:p w14:paraId="2DE9564A" w14:textId="77777777" w:rsidR="00CB0A5F" w:rsidRPr="00A05D82" w:rsidRDefault="00CB0A5F" w:rsidP="00BF0EB5">
            <w:pPr>
              <w:spacing w:line="360" w:lineRule="auto"/>
              <w:jc w:val="both"/>
            </w:pPr>
            <w:r w:rsidRPr="00CB0A5F">
              <w:t xml:space="preserve">Интеграция учебной и </w:t>
            </w:r>
            <w:proofErr w:type="spellStart"/>
            <w:r w:rsidRPr="00CB0A5F">
              <w:t>внеучебной</w:t>
            </w:r>
            <w:proofErr w:type="spellEnd"/>
            <w:r w:rsidRPr="00CB0A5F">
              <w:t xml:space="preserve"> деятельности при реализации воспитательной работы</w:t>
            </w:r>
          </w:p>
        </w:tc>
        <w:tc>
          <w:tcPr>
            <w:tcW w:w="709" w:type="dxa"/>
            <w:shd w:val="clear" w:color="auto" w:fill="auto"/>
          </w:tcPr>
          <w:p w14:paraId="6BA01698" w14:textId="77777777" w:rsidR="00A05D82" w:rsidRPr="00A05D82" w:rsidRDefault="00A05D82" w:rsidP="00070D2A">
            <w:pPr>
              <w:spacing w:line="276" w:lineRule="auto"/>
              <w:jc w:val="center"/>
              <w:rPr>
                <w:b/>
              </w:rPr>
            </w:pPr>
          </w:p>
        </w:tc>
      </w:tr>
      <w:tr w:rsidR="00A05D82" w:rsidRPr="00A05D82" w14:paraId="39BD86C8" w14:textId="77777777" w:rsidTr="00070D2A">
        <w:tc>
          <w:tcPr>
            <w:tcW w:w="530" w:type="dxa"/>
            <w:vMerge/>
            <w:shd w:val="clear" w:color="auto" w:fill="auto"/>
          </w:tcPr>
          <w:p w14:paraId="5D8DA055" w14:textId="77777777" w:rsidR="00A05D82" w:rsidRPr="00A05D82" w:rsidRDefault="00A05D82" w:rsidP="00070D2A">
            <w:pPr>
              <w:spacing w:line="276" w:lineRule="auto"/>
            </w:pPr>
          </w:p>
        </w:tc>
        <w:tc>
          <w:tcPr>
            <w:tcW w:w="756" w:type="dxa"/>
            <w:shd w:val="clear" w:color="auto" w:fill="auto"/>
          </w:tcPr>
          <w:p w14:paraId="1D4CCC00" w14:textId="77777777" w:rsidR="00CB0A5F" w:rsidRPr="00CB0A5F" w:rsidRDefault="00A05D82" w:rsidP="00CB0A5F">
            <w:pPr>
              <w:spacing w:line="360" w:lineRule="auto"/>
            </w:pPr>
            <w:r w:rsidRPr="00A05D82">
              <w:t>2.</w:t>
            </w:r>
            <w:r w:rsidR="00CB0A5F">
              <w:t>3</w:t>
            </w:r>
            <w:r w:rsidRPr="00A05D82">
              <w:t>.</w:t>
            </w:r>
          </w:p>
        </w:tc>
        <w:tc>
          <w:tcPr>
            <w:tcW w:w="7781" w:type="dxa"/>
            <w:shd w:val="clear" w:color="auto" w:fill="auto"/>
          </w:tcPr>
          <w:p w14:paraId="263ADDCA" w14:textId="77777777" w:rsidR="00CB0A5F" w:rsidRPr="00A05D82" w:rsidRDefault="00BF0EB5" w:rsidP="00BF0EB5">
            <w:pPr>
              <w:spacing w:line="360" w:lineRule="auto"/>
              <w:jc w:val="both"/>
            </w:pPr>
            <w:r>
              <w:t xml:space="preserve">Условия реализации воспитательной работы </w:t>
            </w:r>
          </w:p>
        </w:tc>
        <w:tc>
          <w:tcPr>
            <w:tcW w:w="709" w:type="dxa"/>
            <w:shd w:val="clear" w:color="auto" w:fill="auto"/>
          </w:tcPr>
          <w:p w14:paraId="3B5B544B" w14:textId="77777777" w:rsidR="00A05D82" w:rsidRPr="00A05D82" w:rsidRDefault="00A05D82" w:rsidP="00070D2A">
            <w:pPr>
              <w:spacing w:line="276" w:lineRule="auto"/>
              <w:jc w:val="center"/>
              <w:rPr>
                <w:b/>
              </w:rPr>
            </w:pPr>
          </w:p>
        </w:tc>
      </w:tr>
      <w:tr w:rsidR="00A05D82" w:rsidRPr="00A05D82" w14:paraId="0701C8AA" w14:textId="77777777" w:rsidTr="00070D2A">
        <w:tc>
          <w:tcPr>
            <w:tcW w:w="530" w:type="dxa"/>
            <w:vMerge w:val="restart"/>
            <w:shd w:val="clear" w:color="auto" w:fill="auto"/>
          </w:tcPr>
          <w:p w14:paraId="36E86FB6" w14:textId="77777777" w:rsidR="00A05D82" w:rsidRPr="00A05D82" w:rsidRDefault="00A05D82" w:rsidP="00070D2A">
            <w:pPr>
              <w:spacing w:line="276" w:lineRule="auto"/>
              <w:rPr>
                <w:b/>
              </w:rPr>
            </w:pPr>
            <w:r w:rsidRPr="00A05D82">
              <w:rPr>
                <w:b/>
              </w:rPr>
              <w:t>3.</w:t>
            </w:r>
          </w:p>
        </w:tc>
        <w:tc>
          <w:tcPr>
            <w:tcW w:w="8537" w:type="dxa"/>
            <w:gridSpan w:val="2"/>
            <w:shd w:val="clear" w:color="auto" w:fill="auto"/>
          </w:tcPr>
          <w:p w14:paraId="0E1276C8" w14:textId="77777777" w:rsidR="00A05D82" w:rsidRPr="003F104C" w:rsidRDefault="00DB034E" w:rsidP="00BF0EB5">
            <w:pPr>
              <w:spacing w:line="360" w:lineRule="auto"/>
              <w:jc w:val="both"/>
              <w:rPr>
                <w:b/>
              </w:rPr>
            </w:pPr>
            <w:r>
              <w:rPr>
                <w:b/>
              </w:rPr>
              <w:t>М</w:t>
            </w:r>
            <w:r w:rsidR="00A05D82" w:rsidRPr="00A05D82">
              <w:rPr>
                <w:b/>
              </w:rPr>
              <w:t xml:space="preserve">ониторинг качества организации воспитательной работы </w:t>
            </w:r>
          </w:p>
        </w:tc>
        <w:tc>
          <w:tcPr>
            <w:tcW w:w="709" w:type="dxa"/>
            <w:shd w:val="clear" w:color="auto" w:fill="auto"/>
          </w:tcPr>
          <w:p w14:paraId="75638C14" w14:textId="77777777" w:rsidR="00A05D82" w:rsidRPr="00A05D82" w:rsidRDefault="00A05D82" w:rsidP="00070D2A">
            <w:pPr>
              <w:spacing w:line="276" w:lineRule="auto"/>
              <w:jc w:val="center"/>
              <w:rPr>
                <w:b/>
              </w:rPr>
            </w:pPr>
          </w:p>
        </w:tc>
      </w:tr>
      <w:tr w:rsidR="00A05D82" w:rsidRPr="00A05D82" w14:paraId="5E8CA995" w14:textId="77777777" w:rsidTr="00070D2A">
        <w:tc>
          <w:tcPr>
            <w:tcW w:w="530" w:type="dxa"/>
            <w:vMerge/>
            <w:shd w:val="clear" w:color="auto" w:fill="auto"/>
          </w:tcPr>
          <w:p w14:paraId="6A7BDCB9" w14:textId="77777777" w:rsidR="00A05D82" w:rsidRPr="00A05D82" w:rsidRDefault="00A05D82" w:rsidP="00070D2A">
            <w:pPr>
              <w:spacing w:line="276" w:lineRule="auto"/>
              <w:jc w:val="center"/>
              <w:rPr>
                <w:b/>
              </w:rPr>
            </w:pPr>
          </w:p>
        </w:tc>
        <w:tc>
          <w:tcPr>
            <w:tcW w:w="756" w:type="dxa"/>
            <w:shd w:val="clear" w:color="auto" w:fill="auto"/>
          </w:tcPr>
          <w:p w14:paraId="2CCFA38A" w14:textId="77777777" w:rsidR="00A05D82" w:rsidRPr="00A05D82" w:rsidRDefault="00A05D82" w:rsidP="00BF0EB5">
            <w:pPr>
              <w:spacing w:line="360" w:lineRule="auto"/>
            </w:pPr>
          </w:p>
        </w:tc>
        <w:tc>
          <w:tcPr>
            <w:tcW w:w="7781" w:type="dxa"/>
            <w:shd w:val="clear" w:color="auto" w:fill="auto"/>
          </w:tcPr>
          <w:p w14:paraId="34C1A20D" w14:textId="77777777" w:rsidR="0022211B" w:rsidRPr="00A05D82" w:rsidRDefault="0022211B" w:rsidP="00006818">
            <w:pPr>
              <w:spacing w:line="360" w:lineRule="auto"/>
              <w:jc w:val="both"/>
            </w:pPr>
          </w:p>
        </w:tc>
        <w:tc>
          <w:tcPr>
            <w:tcW w:w="709" w:type="dxa"/>
            <w:shd w:val="clear" w:color="auto" w:fill="auto"/>
          </w:tcPr>
          <w:p w14:paraId="03729A0D" w14:textId="77777777" w:rsidR="00A05D82" w:rsidRPr="00A05D82" w:rsidRDefault="00A05D82" w:rsidP="00070D2A">
            <w:pPr>
              <w:spacing w:line="276" w:lineRule="auto"/>
              <w:jc w:val="center"/>
              <w:rPr>
                <w:b/>
              </w:rPr>
            </w:pPr>
          </w:p>
        </w:tc>
      </w:tr>
    </w:tbl>
    <w:p w14:paraId="55529032" w14:textId="77777777" w:rsidR="00A05D82" w:rsidRPr="00A05D82" w:rsidRDefault="00A05D82"/>
    <w:p w14:paraId="5B72AA8D" w14:textId="5D3B80FC" w:rsidR="00A05D82" w:rsidRPr="009C5A88" w:rsidRDefault="00BF0EB5" w:rsidP="009C5A88">
      <w:pPr>
        <w:pStyle w:val="1"/>
        <w:shd w:val="clear" w:color="auto" w:fill="FFFFFF"/>
        <w:spacing w:before="0" w:after="144" w:line="263" w:lineRule="atLeast"/>
        <w:jc w:val="both"/>
        <w:rPr>
          <w:rFonts w:ascii="Times New Roman" w:hAnsi="Times New Roman" w:cs="Times New Roman"/>
          <w:color w:val="000000"/>
          <w:sz w:val="24"/>
          <w:szCs w:val="24"/>
        </w:rPr>
      </w:pPr>
      <w:r>
        <w:br w:type="page"/>
      </w:r>
    </w:p>
    <w:tbl>
      <w:tblPr>
        <w:tblW w:w="9776" w:type="dxa"/>
        <w:tblLook w:val="04A0" w:firstRow="1" w:lastRow="0" w:firstColumn="1" w:lastColumn="0" w:noHBand="0" w:noVBand="1"/>
      </w:tblPr>
      <w:tblGrid>
        <w:gridCol w:w="9582"/>
        <w:gridCol w:w="194"/>
      </w:tblGrid>
      <w:tr w:rsidR="00A05D82" w:rsidRPr="00A05D82" w14:paraId="4BFC42F1" w14:textId="77777777" w:rsidTr="00A05D82">
        <w:tc>
          <w:tcPr>
            <w:tcW w:w="9776" w:type="dxa"/>
            <w:gridSpan w:val="2"/>
            <w:shd w:val="clear" w:color="auto" w:fill="auto"/>
          </w:tcPr>
          <w:p w14:paraId="5905BBA3" w14:textId="77777777" w:rsidR="00A05D82" w:rsidRPr="00BF0EB5" w:rsidRDefault="00A05D82" w:rsidP="0073254E">
            <w:pPr>
              <w:spacing w:line="360" w:lineRule="auto"/>
              <w:jc w:val="center"/>
              <w:rPr>
                <w:b/>
                <w:bCs/>
              </w:rPr>
            </w:pPr>
            <w:r w:rsidRPr="00A05D82">
              <w:rPr>
                <w:b/>
              </w:rPr>
              <w:lastRenderedPageBreak/>
              <w:t xml:space="preserve">Раздел 1. </w:t>
            </w:r>
            <w:r w:rsidR="000C7060" w:rsidRPr="00A05D82">
              <w:rPr>
                <w:b/>
                <w:bCs/>
              </w:rPr>
              <w:t>Цел</w:t>
            </w:r>
            <w:r w:rsidR="003F104C">
              <w:rPr>
                <w:b/>
                <w:bCs/>
              </w:rPr>
              <w:t>ь</w:t>
            </w:r>
            <w:r w:rsidR="000C7060" w:rsidRPr="00A05D82">
              <w:rPr>
                <w:b/>
                <w:bCs/>
              </w:rPr>
              <w:t xml:space="preserve"> и задачи воспитательной работы</w:t>
            </w:r>
          </w:p>
        </w:tc>
      </w:tr>
      <w:tr w:rsidR="00A05D82" w:rsidRPr="00A05D82" w14:paraId="74582719" w14:textId="77777777" w:rsidTr="003F104C">
        <w:trPr>
          <w:gridAfter w:val="1"/>
          <w:wAfter w:w="194" w:type="dxa"/>
        </w:trPr>
        <w:tc>
          <w:tcPr>
            <w:tcW w:w="9582" w:type="dxa"/>
            <w:shd w:val="clear" w:color="auto" w:fill="auto"/>
          </w:tcPr>
          <w:p w14:paraId="182788A9" w14:textId="4FBC847A" w:rsidR="009C5A88" w:rsidRPr="00A05D82" w:rsidRDefault="00A05D82" w:rsidP="009C5A88">
            <w:pPr>
              <w:spacing w:line="360" w:lineRule="auto"/>
              <w:ind w:firstLine="748"/>
              <w:jc w:val="both"/>
              <w:rPr>
                <w:bCs/>
              </w:rPr>
            </w:pPr>
            <w:r w:rsidRPr="00A05D82">
              <w:rPr>
                <w:bCs/>
              </w:rPr>
              <w:t>Цел</w:t>
            </w:r>
            <w:r w:rsidR="003F104C">
              <w:rPr>
                <w:bCs/>
              </w:rPr>
              <w:t>ь</w:t>
            </w:r>
            <w:r w:rsidRPr="00A05D82">
              <w:rPr>
                <w:bCs/>
              </w:rPr>
              <w:t xml:space="preserve"> воспитательной работы соответству</w:t>
            </w:r>
            <w:r w:rsidR="003F104C">
              <w:rPr>
                <w:bCs/>
              </w:rPr>
              <w:t>е</w:t>
            </w:r>
            <w:r w:rsidRPr="00A05D82">
              <w:rPr>
                <w:bCs/>
              </w:rPr>
              <w:t>т федеральным документам в сфере высшего образования, государственной молодежной политике и постулиру</w:t>
            </w:r>
            <w:r w:rsidR="003F104C">
              <w:rPr>
                <w:bCs/>
              </w:rPr>
              <w:t>е</w:t>
            </w:r>
            <w:r w:rsidRPr="00A05D82">
              <w:rPr>
                <w:bCs/>
              </w:rPr>
              <w:t xml:space="preserve">т: формирование жизнеспособной, социально устойчивой личности, обладающей гражданской активностью, целеустремленностью и предприимчивостью, способной самосовершенствоваться и реализоваться в общении с другими людьми, принимать управленческие решения, формирование профессионала с полным набором необходимых компетенций в соответствии с </w:t>
            </w:r>
            <w:r w:rsidR="009C5A88" w:rsidRPr="00B556EF">
              <w:rPr>
                <w:color w:val="000000"/>
              </w:rPr>
              <w:t>Приказ</w:t>
            </w:r>
            <w:r w:rsidR="009C5A88">
              <w:rPr>
                <w:color w:val="000000"/>
              </w:rPr>
              <w:t>ом</w:t>
            </w:r>
            <w:r w:rsidR="009C5A88" w:rsidRPr="00B556EF">
              <w:rPr>
                <w:color w:val="000000"/>
              </w:rPr>
              <w:t xml:space="preserve"> </w:t>
            </w:r>
            <w:proofErr w:type="spellStart"/>
            <w:r w:rsidR="009C5A88" w:rsidRPr="00B556EF">
              <w:rPr>
                <w:color w:val="000000"/>
              </w:rPr>
              <w:t>Минобрнауки</w:t>
            </w:r>
            <w:proofErr w:type="spellEnd"/>
            <w:r w:rsidR="009C5A88" w:rsidRPr="00B556EF">
              <w:rPr>
                <w:color w:val="000000"/>
              </w:rPr>
              <w:t xml:space="preserve"> России от 13.08.2020 N 1011 "Об утверждении федерального государственного образовательного стандарта высшего образования - </w:t>
            </w:r>
            <w:proofErr w:type="spellStart"/>
            <w:r w:rsidR="009C5A88" w:rsidRPr="00B556EF">
              <w:rPr>
                <w:color w:val="000000"/>
              </w:rPr>
              <w:t>бакалавриат</w:t>
            </w:r>
            <w:proofErr w:type="spellEnd"/>
            <w:r w:rsidR="009C5A88" w:rsidRPr="00B556EF">
              <w:rPr>
                <w:color w:val="000000"/>
              </w:rPr>
              <w:t xml:space="preserve"> по направлению подготовки 40.03.01 Юриспруденция" (Зарегистрировано в Минюсте России 07.09.2020 N 59673)</w:t>
            </w:r>
            <w:r w:rsidR="009C5A88">
              <w:rPr>
                <w:bCs/>
              </w:rPr>
              <w:t>.</w:t>
            </w:r>
          </w:p>
          <w:p w14:paraId="6484790F" w14:textId="77777777" w:rsidR="00A05D82" w:rsidRPr="00A05D82" w:rsidRDefault="00A05D82" w:rsidP="0073254E">
            <w:pPr>
              <w:spacing w:line="360" w:lineRule="auto"/>
              <w:ind w:firstLine="709"/>
              <w:jc w:val="both"/>
              <w:rPr>
                <w:bCs/>
              </w:rPr>
            </w:pPr>
            <w:r w:rsidRPr="00A05D82">
              <w:rPr>
                <w:bCs/>
              </w:rPr>
              <w:t>Задачи воспитательной деятельности, решаемые в ОП:</w:t>
            </w:r>
          </w:p>
          <w:p w14:paraId="49251CC0" w14:textId="77777777" w:rsidR="00A05D82" w:rsidRPr="00A05D82" w:rsidRDefault="00A05D82" w:rsidP="0073254E">
            <w:pPr>
              <w:spacing w:line="360" w:lineRule="auto"/>
              <w:ind w:firstLine="709"/>
              <w:jc w:val="both"/>
              <w:rPr>
                <w:bCs/>
              </w:rPr>
            </w:pPr>
            <w:r w:rsidRPr="00A05D82">
              <w:rPr>
                <w:bCs/>
              </w:rPr>
              <w:t>- создание воспитательного пространства, чутко реагирующего на вызовы времени, определяющего систему ценностных ориентаций студентов, сотрудников и преподавателей на основе развития лучших вузовских традиций, обеспечивающего противодействие негативным явлением в молодежной среде;</w:t>
            </w:r>
          </w:p>
          <w:p w14:paraId="2FCCC599" w14:textId="77777777" w:rsidR="00A05D82" w:rsidRPr="00A05D82" w:rsidRDefault="00A05D82" w:rsidP="0073254E">
            <w:pPr>
              <w:spacing w:line="360" w:lineRule="auto"/>
              <w:ind w:firstLine="709"/>
              <w:jc w:val="both"/>
              <w:rPr>
                <w:bCs/>
              </w:rPr>
            </w:pPr>
            <w:r w:rsidRPr="00A05D82">
              <w:rPr>
                <w:bCs/>
              </w:rPr>
              <w:t>- воспитание профессионала в соответствии с профилем подготовки и региональными особенностями, развитие у обучающихся мотивации к деятельности в выбранном направлении, стремления к саморазвитию и самообразованию;</w:t>
            </w:r>
          </w:p>
          <w:p w14:paraId="5DC53BDF" w14:textId="77777777" w:rsidR="00A05D82" w:rsidRPr="00A05D82" w:rsidRDefault="00A05D82" w:rsidP="0073254E">
            <w:pPr>
              <w:spacing w:line="360" w:lineRule="auto"/>
              <w:ind w:firstLine="709"/>
              <w:jc w:val="both"/>
              <w:rPr>
                <w:bCs/>
              </w:rPr>
            </w:pPr>
            <w:r w:rsidRPr="00A05D82">
              <w:rPr>
                <w:bCs/>
              </w:rPr>
              <w:t>- воспитание личностных качеств: ответственности за результаты своей деятельности, познавательной активности, самостоятельности, коммуникабельности, инициативности;</w:t>
            </w:r>
          </w:p>
          <w:p w14:paraId="7296CA2D" w14:textId="77777777" w:rsidR="00A05D82" w:rsidRPr="00A05D82" w:rsidRDefault="00A05D82" w:rsidP="0073254E">
            <w:pPr>
              <w:spacing w:line="360" w:lineRule="auto"/>
              <w:ind w:firstLine="709"/>
              <w:jc w:val="both"/>
              <w:rPr>
                <w:bCs/>
              </w:rPr>
            </w:pPr>
            <w:r w:rsidRPr="00A05D82">
              <w:rPr>
                <w:bCs/>
              </w:rPr>
              <w:t xml:space="preserve">- создание условий организации воспитательной деятельности, ориентированной на развитие универсальных компетенций студентов, системы социально-значимых ценностей, социальной активности, раскрытие творческого, инновационного, предпринимательского потенциала студенческой молодежи; </w:t>
            </w:r>
          </w:p>
          <w:p w14:paraId="1DD71D55" w14:textId="77777777" w:rsidR="00A05D82" w:rsidRPr="00A05D82" w:rsidRDefault="00A05D82" w:rsidP="0073254E">
            <w:pPr>
              <w:spacing w:line="360" w:lineRule="auto"/>
              <w:ind w:firstLine="709"/>
              <w:jc w:val="both"/>
              <w:rPr>
                <w:bCs/>
              </w:rPr>
            </w:pPr>
            <w:r w:rsidRPr="00A05D82">
              <w:rPr>
                <w:bCs/>
              </w:rPr>
              <w:t xml:space="preserve">- внедрение новых технологий воспитательной деятельности, применяемых непосредственно в ходе учебного процесса, содействие организации </w:t>
            </w:r>
            <w:proofErr w:type="spellStart"/>
            <w:r w:rsidRPr="00A05D82">
              <w:rPr>
                <w:bCs/>
              </w:rPr>
              <w:t>межструктурного</w:t>
            </w:r>
            <w:proofErr w:type="spellEnd"/>
            <w:r w:rsidRPr="00A05D82">
              <w:rPr>
                <w:bCs/>
              </w:rPr>
              <w:t xml:space="preserve"> взаимодействия, становлению инст</w:t>
            </w:r>
            <w:r w:rsidR="00FA1D5B">
              <w:rPr>
                <w:bCs/>
              </w:rPr>
              <w:t>итута наставничества в рамках О</w:t>
            </w:r>
            <w:r w:rsidRPr="00A05D82">
              <w:rPr>
                <w:bCs/>
              </w:rPr>
              <w:t>П;</w:t>
            </w:r>
          </w:p>
          <w:p w14:paraId="608CF874" w14:textId="77777777" w:rsidR="00A05D82" w:rsidRDefault="00A05D82" w:rsidP="0073254E">
            <w:pPr>
              <w:spacing w:line="360" w:lineRule="auto"/>
              <w:ind w:firstLine="709"/>
              <w:jc w:val="both"/>
              <w:rPr>
                <w:bCs/>
              </w:rPr>
            </w:pPr>
            <w:r w:rsidRPr="00A05D82">
              <w:rPr>
                <w:bCs/>
              </w:rPr>
              <w:t>- содействие развитию студенческого самоуправления на уровне кафедры и факультета / института.</w:t>
            </w:r>
          </w:p>
          <w:p w14:paraId="1B246B49" w14:textId="77777777" w:rsidR="00BF0EB5" w:rsidRPr="00B25894" w:rsidRDefault="00BF0EB5" w:rsidP="0073254E">
            <w:pPr>
              <w:tabs>
                <w:tab w:val="num" w:pos="1440"/>
              </w:tabs>
              <w:spacing w:line="360" w:lineRule="auto"/>
              <w:ind w:firstLine="680"/>
              <w:jc w:val="both"/>
            </w:pPr>
            <w:r w:rsidRPr="00A05D82">
              <w:t xml:space="preserve">Таблица </w:t>
            </w:r>
            <w:r w:rsidR="00581757">
              <w:t>1</w:t>
            </w:r>
            <w:r w:rsidR="0073254E">
              <w:t xml:space="preserve"> - </w:t>
            </w:r>
            <w:r w:rsidRPr="00C3683F">
              <w:t>Формы организации</w:t>
            </w:r>
            <w:r w:rsidRPr="002F340F">
              <w:t xml:space="preserve"> воспитательной работы</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96"/>
              <w:gridCol w:w="5915"/>
            </w:tblGrid>
            <w:tr w:rsidR="00BF0EB5" w:rsidRPr="00DE7246" w14:paraId="790C7F72" w14:textId="77777777" w:rsidTr="00070D2A">
              <w:tc>
                <w:tcPr>
                  <w:tcW w:w="397" w:type="dxa"/>
                  <w:shd w:val="clear" w:color="auto" w:fill="auto"/>
                </w:tcPr>
                <w:p w14:paraId="5F348DA2" w14:textId="77777777" w:rsidR="00BF0EB5" w:rsidRPr="00DE7246" w:rsidRDefault="00BF0EB5" w:rsidP="00BF0EB5">
                  <w:pPr>
                    <w:jc w:val="center"/>
                    <w:rPr>
                      <w:rFonts w:eastAsia="Calibri"/>
                      <w:lang w:eastAsia="en-US"/>
                    </w:rPr>
                  </w:pPr>
                  <w:r w:rsidRPr="00DE7246">
                    <w:rPr>
                      <w:rFonts w:eastAsia="Calibri"/>
                      <w:lang w:eastAsia="en-US"/>
                    </w:rPr>
                    <w:t>№</w:t>
                  </w:r>
                </w:p>
              </w:tc>
              <w:tc>
                <w:tcPr>
                  <w:tcW w:w="3005" w:type="dxa"/>
                  <w:shd w:val="clear" w:color="auto" w:fill="auto"/>
                </w:tcPr>
                <w:p w14:paraId="7E2A6FF1" w14:textId="77777777" w:rsidR="00BF0EB5" w:rsidRPr="00DE7246" w:rsidRDefault="00BF0EB5" w:rsidP="00BF0EB5">
                  <w:pPr>
                    <w:jc w:val="center"/>
                    <w:rPr>
                      <w:rFonts w:eastAsia="Calibri"/>
                      <w:lang w:eastAsia="en-US"/>
                    </w:rPr>
                  </w:pPr>
                  <w:r w:rsidRPr="00DE7246">
                    <w:rPr>
                      <w:rFonts w:eastAsia="Calibri"/>
                      <w:lang w:eastAsia="en-US"/>
                    </w:rPr>
                    <w:t>Направления</w:t>
                  </w:r>
                </w:p>
              </w:tc>
              <w:tc>
                <w:tcPr>
                  <w:tcW w:w="5954" w:type="dxa"/>
                  <w:shd w:val="clear" w:color="auto" w:fill="auto"/>
                </w:tcPr>
                <w:p w14:paraId="3D156690" w14:textId="77777777" w:rsidR="00BF0EB5" w:rsidRPr="00DE7246" w:rsidRDefault="00BF0EB5" w:rsidP="00BF0EB5">
                  <w:pPr>
                    <w:jc w:val="center"/>
                    <w:rPr>
                      <w:rFonts w:eastAsia="Calibri"/>
                      <w:lang w:eastAsia="en-US"/>
                    </w:rPr>
                  </w:pPr>
                  <w:r w:rsidRPr="00DE7246">
                    <w:rPr>
                      <w:rFonts w:eastAsia="Calibri"/>
                      <w:lang w:eastAsia="en-US"/>
                    </w:rPr>
                    <w:t>Формы</w:t>
                  </w:r>
                </w:p>
              </w:tc>
            </w:tr>
            <w:tr w:rsidR="00BF0EB5" w:rsidRPr="00DE7246" w14:paraId="490EF329" w14:textId="77777777" w:rsidTr="0074252F">
              <w:tc>
                <w:tcPr>
                  <w:tcW w:w="397" w:type="dxa"/>
                  <w:shd w:val="clear" w:color="auto" w:fill="auto"/>
                </w:tcPr>
                <w:p w14:paraId="6F823026" w14:textId="77777777" w:rsidR="00BF0EB5" w:rsidRPr="00DE7246" w:rsidRDefault="00BF0EB5" w:rsidP="00BF0EB5">
                  <w:pPr>
                    <w:jc w:val="both"/>
                    <w:rPr>
                      <w:rFonts w:eastAsia="Calibri"/>
                      <w:lang w:eastAsia="en-US"/>
                    </w:rPr>
                  </w:pPr>
                  <w:r w:rsidRPr="00DE7246">
                    <w:rPr>
                      <w:rFonts w:eastAsia="Calibri"/>
                      <w:lang w:eastAsia="en-US"/>
                    </w:rPr>
                    <w:t>1.</w:t>
                  </w:r>
                </w:p>
              </w:tc>
              <w:tc>
                <w:tcPr>
                  <w:tcW w:w="3005" w:type="dxa"/>
                  <w:shd w:val="clear" w:color="auto" w:fill="auto"/>
                  <w:vAlign w:val="center"/>
                </w:tcPr>
                <w:p w14:paraId="707E05D5" w14:textId="77777777" w:rsidR="00BF0EB5" w:rsidRPr="00DE7246" w:rsidRDefault="00BF0EB5" w:rsidP="0074252F">
                  <w:pPr>
                    <w:rPr>
                      <w:rFonts w:eastAsia="Calibri"/>
                      <w:lang w:eastAsia="en-US"/>
                    </w:rPr>
                  </w:pPr>
                  <w:r w:rsidRPr="00DE7246">
                    <w:rPr>
                      <w:rFonts w:eastAsia="Calibri"/>
                      <w:lang w:eastAsia="en-US"/>
                    </w:rPr>
                    <w:t>Гражданское</w:t>
                  </w:r>
                </w:p>
              </w:tc>
              <w:tc>
                <w:tcPr>
                  <w:tcW w:w="5954" w:type="dxa"/>
                  <w:shd w:val="clear" w:color="auto" w:fill="auto"/>
                </w:tcPr>
                <w:p w14:paraId="2DB2A91A" w14:textId="77777777" w:rsidR="00BF0EB5" w:rsidRPr="00B25894" w:rsidRDefault="00BF0EB5" w:rsidP="00BF0EB5">
                  <w:pPr>
                    <w:pStyle w:val="a3"/>
                    <w:tabs>
                      <w:tab w:val="left" w:pos="204"/>
                    </w:tabs>
                    <w:ind w:left="0"/>
                    <w:jc w:val="both"/>
                    <w:rPr>
                      <w:rFonts w:eastAsia="Calibri"/>
                      <w:color w:val="000000"/>
                    </w:rPr>
                  </w:pPr>
                  <w:r w:rsidRPr="00B25894">
                    <w:rPr>
                      <w:rFonts w:eastAsia="Calibri"/>
                      <w:color w:val="000000"/>
                    </w:rPr>
                    <w:t xml:space="preserve">Форум, выставка, конкурс, публичная защита, тренинг, </w:t>
                  </w:r>
                </w:p>
                <w:p w14:paraId="3A0E1380" w14:textId="77777777" w:rsidR="00BF0EB5" w:rsidRPr="00D84737" w:rsidRDefault="00BF0EB5" w:rsidP="00BF0EB5">
                  <w:pPr>
                    <w:pStyle w:val="a3"/>
                    <w:tabs>
                      <w:tab w:val="left" w:pos="204"/>
                    </w:tabs>
                    <w:ind w:left="0"/>
                    <w:jc w:val="both"/>
                    <w:rPr>
                      <w:rFonts w:eastAsia="Calibri"/>
                    </w:rPr>
                  </w:pPr>
                  <w:r w:rsidRPr="00B25894">
                    <w:rPr>
                      <w:rFonts w:eastAsia="Calibri"/>
                      <w:color w:val="000000"/>
                    </w:rPr>
                    <w:t>выставка, сбор</w:t>
                  </w:r>
                  <w:r>
                    <w:rPr>
                      <w:rFonts w:eastAsia="Calibri"/>
                      <w:color w:val="000000"/>
                    </w:rPr>
                    <w:t xml:space="preserve"> и т.п.</w:t>
                  </w:r>
                </w:p>
              </w:tc>
            </w:tr>
            <w:tr w:rsidR="00BF0EB5" w:rsidRPr="00DE7246" w14:paraId="583C9D9E" w14:textId="77777777" w:rsidTr="0074252F">
              <w:tc>
                <w:tcPr>
                  <w:tcW w:w="397" w:type="dxa"/>
                  <w:shd w:val="clear" w:color="auto" w:fill="auto"/>
                </w:tcPr>
                <w:p w14:paraId="5D9347AE" w14:textId="77777777" w:rsidR="00BF0EB5" w:rsidRPr="00DE7246" w:rsidRDefault="00BF0EB5" w:rsidP="00BF0EB5">
                  <w:pPr>
                    <w:jc w:val="both"/>
                    <w:rPr>
                      <w:rFonts w:eastAsia="Calibri"/>
                      <w:lang w:eastAsia="en-US"/>
                    </w:rPr>
                  </w:pPr>
                  <w:r w:rsidRPr="00DE7246">
                    <w:rPr>
                      <w:rFonts w:eastAsia="Calibri"/>
                      <w:lang w:eastAsia="en-US"/>
                    </w:rPr>
                    <w:lastRenderedPageBreak/>
                    <w:t>2.</w:t>
                  </w:r>
                </w:p>
              </w:tc>
              <w:tc>
                <w:tcPr>
                  <w:tcW w:w="3005" w:type="dxa"/>
                  <w:shd w:val="clear" w:color="auto" w:fill="auto"/>
                  <w:vAlign w:val="center"/>
                </w:tcPr>
                <w:p w14:paraId="7631CB9A" w14:textId="77777777" w:rsidR="00BF0EB5" w:rsidRPr="00DE7246" w:rsidRDefault="00BF0EB5" w:rsidP="0074252F">
                  <w:pPr>
                    <w:rPr>
                      <w:rFonts w:eastAsia="Calibri"/>
                      <w:lang w:eastAsia="en-US"/>
                    </w:rPr>
                  </w:pPr>
                  <w:r w:rsidRPr="00DE7246">
                    <w:rPr>
                      <w:rFonts w:eastAsia="Calibri"/>
                      <w:lang w:eastAsia="en-US"/>
                    </w:rPr>
                    <w:t>Патриотическое</w:t>
                  </w:r>
                </w:p>
              </w:tc>
              <w:tc>
                <w:tcPr>
                  <w:tcW w:w="5954" w:type="dxa"/>
                  <w:shd w:val="clear" w:color="auto" w:fill="auto"/>
                </w:tcPr>
                <w:p w14:paraId="6F5CDAA3" w14:textId="49B1C03C" w:rsidR="00BF0EB5" w:rsidRPr="00B25894" w:rsidRDefault="00BF0EB5" w:rsidP="00BF0EB5">
                  <w:pPr>
                    <w:pStyle w:val="a3"/>
                    <w:tabs>
                      <w:tab w:val="left" w:pos="204"/>
                    </w:tabs>
                    <w:ind w:left="0"/>
                    <w:jc w:val="both"/>
                    <w:rPr>
                      <w:rFonts w:eastAsia="Calibri"/>
                      <w:lang w:eastAsia="en-US"/>
                    </w:rPr>
                  </w:pPr>
                  <w:r w:rsidRPr="00B25894">
                    <w:rPr>
                      <w:rFonts w:eastAsia="Calibri"/>
                      <w:shd w:val="clear" w:color="auto" w:fill="FFFFFF"/>
                      <w:lang w:eastAsia="en-US"/>
                    </w:rPr>
                    <w:t xml:space="preserve">Торжественные линейки, экскурсии, военно-спортивные игры, конкурсы, встречи со знаменитыми </w:t>
                  </w:r>
                  <w:r>
                    <w:rPr>
                      <w:rFonts w:eastAsia="Calibri"/>
                      <w:shd w:val="clear" w:color="auto" w:fill="FFFFFF"/>
                      <w:lang w:eastAsia="en-US"/>
                    </w:rPr>
                    <w:t>людьми</w:t>
                  </w:r>
                  <w:r w:rsidRPr="00B25894">
                    <w:rPr>
                      <w:rFonts w:eastAsia="Calibri"/>
                      <w:shd w:val="clear" w:color="auto" w:fill="FFFFFF"/>
                      <w:lang w:eastAsia="en-US"/>
                    </w:rPr>
                    <w:t>, видео</w:t>
                  </w:r>
                  <w:r w:rsidR="009C5A88">
                    <w:rPr>
                      <w:rFonts w:eastAsia="Calibri"/>
                      <w:shd w:val="clear" w:color="auto" w:fill="FFFFFF"/>
                      <w:lang w:eastAsia="en-US"/>
                    </w:rPr>
                    <w:t>-</w:t>
                  </w:r>
                  <w:r w:rsidRPr="00B25894">
                    <w:rPr>
                      <w:rFonts w:eastAsia="Calibri"/>
                      <w:shd w:val="clear" w:color="auto" w:fill="FFFFFF"/>
                      <w:lang w:eastAsia="en-US"/>
                    </w:rPr>
                    <w:t>лекции, социальные акции</w:t>
                  </w:r>
                  <w:r>
                    <w:rPr>
                      <w:rFonts w:eastAsia="Calibri"/>
                      <w:shd w:val="clear" w:color="auto" w:fill="FFFFFF"/>
                      <w:lang w:eastAsia="en-US"/>
                    </w:rPr>
                    <w:t xml:space="preserve"> и т.п.</w:t>
                  </w:r>
                </w:p>
              </w:tc>
            </w:tr>
            <w:tr w:rsidR="00BF0EB5" w:rsidRPr="00DE7246" w14:paraId="5552B0AD" w14:textId="77777777" w:rsidTr="0074252F">
              <w:tc>
                <w:tcPr>
                  <w:tcW w:w="397" w:type="dxa"/>
                  <w:shd w:val="clear" w:color="auto" w:fill="auto"/>
                </w:tcPr>
                <w:p w14:paraId="2877A0B9" w14:textId="77777777" w:rsidR="00BF0EB5" w:rsidRPr="00DE7246" w:rsidRDefault="00BF0EB5" w:rsidP="00BF0EB5">
                  <w:pPr>
                    <w:jc w:val="both"/>
                    <w:rPr>
                      <w:rFonts w:eastAsia="Calibri"/>
                      <w:lang w:eastAsia="en-US"/>
                    </w:rPr>
                  </w:pPr>
                  <w:r w:rsidRPr="00DE7246">
                    <w:rPr>
                      <w:rFonts w:eastAsia="Calibri"/>
                      <w:lang w:eastAsia="en-US"/>
                    </w:rPr>
                    <w:t>3.</w:t>
                  </w:r>
                </w:p>
              </w:tc>
              <w:tc>
                <w:tcPr>
                  <w:tcW w:w="3005" w:type="dxa"/>
                  <w:shd w:val="clear" w:color="auto" w:fill="auto"/>
                  <w:vAlign w:val="center"/>
                </w:tcPr>
                <w:p w14:paraId="105DA962" w14:textId="77777777" w:rsidR="00BF0EB5" w:rsidRPr="00DE7246" w:rsidRDefault="00BF0EB5" w:rsidP="0074252F">
                  <w:pPr>
                    <w:rPr>
                      <w:rFonts w:eastAsia="Calibri"/>
                      <w:lang w:eastAsia="en-US"/>
                    </w:rPr>
                  </w:pPr>
                  <w:r w:rsidRPr="00DE7246">
                    <w:rPr>
                      <w:rFonts w:eastAsia="Calibri"/>
                      <w:lang w:eastAsia="en-US"/>
                    </w:rPr>
                    <w:t>Духовно-нравственное</w:t>
                  </w:r>
                </w:p>
              </w:tc>
              <w:tc>
                <w:tcPr>
                  <w:tcW w:w="5954" w:type="dxa"/>
                  <w:shd w:val="clear" w:color="auto" w:fill="auto"/>
                </w:tcPr>
                <w:p w14:paraId="7437D5B6" w14:textId="77777777" w:rsidR="00BF0EB5" w:rsidRPr="00B25894" w:rsidRDefault="00BF0EB5" w:rsidP="00BF0EB5">
                  <w:pPr>
                    <w:pStyle w:val="a3"/>
                    <w:ind w:left="0"/>
                    <w:jc w:val="both"/>
                    <w:rPr>
                      <w:rFonts w:eastAsia="Calibri"/>
                      <w:lang w:eastAsia="en-US"/>
                    </w:rPr>
                  </w:pPr>
                  <w:r w:rsidRPr="00B25894">
                    <w:rPr>
                      <w:rFonts w:eastAsia="Calibri"/>
                      <w:lang w:eastAsia="en-US"/>
                    </w:rPr>
                    <w:t xml:space="preserve">Добровольческие акции, акции-конкурсы полезных дел, </w:t>
                  </w:r>
                </w:p>
                <w:p w14:paraId="1D0EA167" w14:textId="77777777" w:rsidR="00BF0EB5" w:rsidRPr="00B25894" w:rsidRDefault="00BF0EB5" w:rsidP="00BF0EB5">
                  <w:pPr>
                    <w:pStyle w:val="a3"/>
                    <w:ind w:left="0"/>
                    <w:jc w:val="both"/>
                    <w:rPr>
                      <w:rFonts w:eastAsia="Calibri"/>
                      <w:lang w:eastAsia="en-US"/>
                    </w:rPr>
                  </w:pPr>
                  <w:proofErr w:type="spellStart"/>
                  <w:r>
                    <w:rPr>
                      <w:rFonts w:eastAsia="Calibri"/>
                      <w:lang w:eastAsia="en-US"/>
                    </w:rPr>
                    <w:t>фестивалии</w:t>
                  </w:r>
                  <w:proofErr w:type="spellEnd"/>
                  <w:r>
                    <w:rPr>
                      <w:rFonts w:eastAsia="Calibri"/>
                      <w:lang w:eastAsia="en-US"/>
                    </w:rPr>
                    <w:t xml:space="preserve"> т.п.</w:t>
                  </w:r>
                </w:p>
              </w:tc>
            </w:tr>
            <w:tr w:rsidR="00BF0EB5" w:rsidRPr="00DE7246" w14:paraId="3AFA6E4F" w14:textId="77777777" w:rsidTr="0074252F">
              <w:tc>
                <w:tcPr>
                  <w:tcW w:w="397" w:type="dxa"/>
                  <w:shd w:val="clear" w:color="auto" w:fill="auto"/>
                </w:tcPr>
                <w:p w14:paraId="6050C8E5" w14:textId="77777777" w:rsidR="00BF0EB5" w:rsidRPr="00DE7246" w:rsidRDefault="00BF0EB5" w:rsidP="00BF0EB5">
                  <w:pPr>
                    <w:jc w:val="both"/>
                    <w:rPr>
                      <w:rFonts w:eastAsia="Calibri"/>
                      <w:lang w:eastAsia="en-US"/>
                    </w:rPr>
                  </w:pPr>
                  <w:r w:rsidRPr="00DE7246">
                    <w:rPr>
                      <w:rFonts w:eastAsia="Calibri"/>
                      <w:lang w:eastAsia="en-US"/>
                    </w:rPr>
                    <w:t>4.</w:t>
                  </w:r>
                </w:p>
              </w:tc>
              <w:tc>
                <w:tcPr>
                  <w:tcW w:w="3005" w:type="dxa"/>
                  <w:shd w:val="clear" w:color="auto" w:fill="auto"/>
                  <w:vAlign w:val="center"/>
                </w:tcPr>
                <w:p w14:paraId="1637D030" w14:textId="77777777" w:rsidR="00BF0EB5" w:rsidRPr="00DE7246" w:rsidRDefault="00BF0EB5" w:rsidP="0074252F">
                  <w:pPr>
                    <w:rPr>
                      <w:rFonts w:eastAsia="Calibri"/>
                      <w:lang w:eastAsia="en-US"/>
                    </w:rPr>
                  </w:pPr>
                  <w:r w:rsidRPr="00DE7246">
                    <w:rPr>
                      <w:rFonts w:eastAsia="Calibri"/>
                      <w:lang w:eastAsia="en-US"/>
                    </w:rPr>
                    <w:t>Физическое</w:t>
                  </w:r>
                </w:p>
              </w:tc>
              <w:tc>
                <w:tcPr>
                  <w:tcW w:w="5954" w:type="dxa"/>
                  <w:shd w:val="clear" w:color="auto" w:fill="auto"/>
                </w:tcPr>
                <w:p w14:paraId="763A707D" w14:textId="3F76C008" w:rsidR="00BF0EB5" w:rsidRPr="00B25894" w:rsidRDefault="00BF0EB5" w:rsidP="00BF0EB5">
                  <w:pPr>
                    <w:pStyle w:val="a3"/>
                    <w:tabs>
                      <w:tab w:val="left" w:pos="0"/>
                      <w:tab w:val="left" w:pos="62"/>
                      <w:tab w:val="left" w:pos="204"/>
                    </w:tabs>
                    <w:ind w:left="0"/>
                    <w:jc w:val="both"/>
                    <w:rPr>
                      <w:rFonts w:eastAsia="Calibri"/>
                      <w:lang w:eastAsia="en-US"/>
                    </w:rPr>
                  </w:pPr>
                  <w:r w:rsidRPr="00B25894">
                    <w:rPr>
                      <w:rFonts w:eastAsia="Calibri"/>
                      <w:lang w:eastAsia="en-US"/>
                    </w:rPr>
                    <w:t>Физкультурно</w:t>
                  </w:r>
                  <w:r>
                    <w:rPr>
                      <w:rFonts w:eastAsia="Calibri"/>
                      <w:lang w:eastAsia="en-US"/>
                    </w:rPr>
                    <w:t>-</w:t>
                  </w:r>
                  <w:r w:rsidRPr="00B25894">
                    <w:rPr>
                      <w:rFonts w:eastAsia="Calibri"/>
                      <w:lang w:eastAsia="en-US"/>
                    </w:rPr>
                    <w:t>оздоровительные занятия, соревнования,</w:t>
                  </w:r>
                  <w:r w:rsidR="009C5A88">
                    <w:rPr>
                      <w:rFonts w:eastAsia="Calibri"/>
                      <w:lang w:eastAsia="en-US"/>
                    </w:rPr>
                    <w:t xml:space="preserve"> </w:t>
                  </w:r>
                  <w:r w:rsidRPr="00B25894">
                    <w:rPr>
                      <w:rFonts w:eastAsia="Calibri"/>
                      <w:lang w:eastAsia="en-US"/>
                    </w:rPr>
                    <w:t>спортивные секции</w:t>
                  </w:r>
                  <w:r>
                    <w:rPr>
                      <w:rFonts w:eastAsia="Calibri"/>
                      <w:lang w:eastAsia="en-US"/>
                    </w:rPr>
                    <w:t>, фитнес и т.п.</w:t>
                  </w:r>
                </w:p>
              </w:tc>
            </w:tr>
            <w:tr w:rsidR="00BF0EB5" w:rsidRPr="00DE7246" w14:paraId="741CEE5B" w14:textId="77777777" w:rsidTr="0074252F">
              <w:tc>
                <w:tcPr>
                  <w:tcW w:w="397" w:type="dxa"/>
                  <w:shd w:val="clear" w:color="auto" w:fill="auto"/>
                </w:tcPr>
                <w:p w14:paraId="3466B321" w14:textId="77777777" w:rsidR="00BF0EB5" w:rsidRPr="00DE7246" w:rsidRDefault="00BF0EB5" w:rsidP="00BF0EB5">
                  <w:pPr>
                    <w:jc w:val="both"/>
                    <w:rPr>
                      <w:rFonts w:eastAsia="Calibri"/>
                      <w:lang w:eastAsia="en-US"/>
                    </w:rPr>
                  </w:pPr>
                  <w:r w:rsidRPr="00DE7246">
                    <w:rPr>
                      <w:rFonts w:eastAsia="Calibri"/>
                      <w:lang w:eastAsia="en-US"/>
                    </w:rPr>
                    <w:t>5.</w:t>
                  </w:r>
                </w:p>
              </w:tc>
              <w:tc>
                <w:tcPr>
                  <w:tcW w:w="3005" w:type="dxa"/>
                  <w:shd w:val="clear" w:color="auto" w:fill="auto"/>
                  <w:vAlign w:val="center"/>
                </w:tcPr>
                <w:p w14:paraId="62F2B813" w14:textId="77777777" w:rsidR="00BF0EB5" w:rsidRPr="00DE7246" w:rsidRDefault="00BF0EB5" w:rsidP="0074252F">
                  <w:pPr>
                    <w:rPr>
                      <w:rFonts w:eastAsia="Calibri"/>
                      <w:lang w:eastAsia="en-US"/>
                    </w:rPr>
                  </w:pPr>
                  <w:r w:rsidRPr="00DE7246">
                    <w:rPr>
                      <w:rFonts w:eastAsia="Calibri"/>
                      <w:lang w:eastAsia="en-US"/>
                    </w:rPr>
                    <w:t>Экологическое</w:t>
                  </w:r>
                </w:p>
              </w:tc>
              <w:tc>
                <w:tcPr>
                  <w:tcW w:w="5954" w:type="dxa"/>
                  <w:shd w:val="clear" w:color="auto" w:fill="auto"/>
                </w:tcPr>
                <w:p w14:paraId="148CAEDC" w14:textId="77777777" w:rsidR="00BF0EB5" w:rsidRPr="00B25894" w:rsidRDefault="00BF0EB5" w:rsidP="00BF0EB5">
                  <w:pPr>
                    <w:pStyle w:val="a3"/>
                    <w:ind w:left="0"/>
                    <w:jc w:val="both"/>
                    <w:rPr>
                      <w:rFonts w:eastAsia="Calibri"/>
                      <w:lang w:eastAsia="en-US"/>
                    </w:rPr>
                  </w:pPr>
                  <w:r w:rsidRPr="00B25894">
                    <w:t xml:space="preserve">Конференции, круглые столы, </w:t>
                  </w:r>
                  <w:r>
                    <w:t>эко-</w:t>
                  </w:r>
                  <w:proofErr w:type="gramStart"/>
                  <w:r>
                    <w:t>фестивали,  олимпиады</w:t>
                  </w:r>
                  <w:proofErr w:type="gramEnd"/>
                  <w:r>
                    <w:t xml:space="preserve">, </w:t>
                  </w:r>
                  <w:r w:rsidRPr="00B25894">
                    <w:t>экскурсии, походы, выставки, э</w:t>
                  </w:r>
                  <w:r w:rsidRPr="00B25894">
                    <w:rPr>
                      <w:rFonts w:eastAsia="Calibri"/>
                      <w:lang w:eastAsia="en-US"/>
                    </w:rPr>
                    <w:t xml:space="preserve">колого-психологический тренинг, </w:t>
                  </w:r>
                  <w:r>
                    <w:rPr>
                      <w:rFonts w:eastAsia="Calibri"/>
                      <w:lang w:eastAsia="en-US"/>
                    </w:rPr>
                    <w:t>акции и т.п.</w:t>
                  </w:r>
                </w:p>
              </w:tc>
            </w:tr>
            <w:tr w:rsidR="00BF0EB5" w:rsidRPr="00DE7246" w14:paraId="635051B3" w14:textId="77777777" w:rsidTr="0074252F">
              <w:tc>
                <w:tcPr>
                  <w:tcW w:w="397" w:type="dxa"/>
                  <w:shd w:val="clear" w:color="auto" w:fill="auto"/>
                </w:tcPr>
                <w:p w14:paraId="14F1215B" w14:textId="77777777" w:rsidR="00BF0EB5" w:rsidRPr="00DE7246" w:rsidRDefault="00BF0EB5" w:rsidP="00BF0EB5">
                  <w:pPr>
                    <w:jc w:val="both"/>
                    <w:rPr>
                      <w:rFonts w:eastAsia="Calibri"/>
                      <w:lang w:eastAsia="en-US"/>
                    </w:rPr>
                  </w:pPr>
                  <w:r w:rsidRPr="00DE7246">
                    <w:rPr>
                      <w:rFonts w:eastAsia="Calibri"/>
                      <w:lang w:eastAsia="en-US"/>
                    </w:rPr>
                    <w:t>6.</w:t>
                  </w:r>
                </w:p>
              </w:tc>
              <w:tc>
                <w:tcPr>
                  <w:tcW w:w="3005" w:type="dxa"/>
                  <w:shd w:val="clear" w:color="auto" w:fill="auto"/>
                  <w:vAlign w:val="center"/>
                </w:tcPr>
                <w:p w14:paraId="01996320" w14:textId="77777777" w:rsidR="00BF0EB5" w:rsidRPr="00DE7246" w:rsidRDefault="00BF0EB5" w:rsidP="0074252F">
                  <w:pPr>
                    <w:rPr>
                      <w:rFonts w:eastAsia="Calibri"/>
                      <w:lang w:eastAsia="en-US"/>
                    </w:rPr>
                  </w:pPr>
                  <w:r w:rsidRPr="00DE7246">
                    <w:rPr>
                      <w:rFonts w:eastAsia="Calibri"/>
                      <w:lang w:eastAsia="en-US"/>
                    </w:rPr>
                    <w:t xml:space="preserve">Профессионально-трудовое </w:t>
                  </w:r>
                </w:p>
              </w:tc>
              <w:tc>
                <w:tcPr>
                  <w:tcW w:w="5954" w:type="dxa"/>
                  <w:shd w:val="clear" w:color="auto" w:fill="auto"/>
                </w:tcPr>
                <w:p w14:paraId="747C658A" w14:textId="01A203C1" w:rsidR="00BF0EB5" w:rsidRPr="00B25894" w:rsidRDefault="00BF0EB5" w:rsidP="00BF0EB5">
                  <w:pPr>
                    <w:pStyle w:val="a3"/>
                    <w:tabs>
                      <w:tab w:val="left" w:pos="204"/>
                    </w:tabs>
                    <w:snapToGrid w:val="0"/>
                    <w:ind w:left="0"/>
                    <w:jc w:val="both"/>
                    <w:rPr>
                      <w:rFonts w:eastAsia="Calibri"/>
                      <w:lang w:eastAsia="en-US"/>
                    </w:rPr>
                  </w:pPr>
                  <w:r w:rsidRPr="00B25894">
                    <w:rPr>
                      <w:rFonts w:eastAsia="Calibri"/>
                      <w:color w:val="000000"/>
                      <w:lang w:eastAsia="en-US"/>
                    </w:rPr>
                    <w:t>Конкурс, форум, выставка, творческий отчет, публичная защита,</w:t>
                  </w:r>
                  <w:r w:rsidRPr="00B25894">
                    <w:rPr>
                      <w:rFonts w:eastAsia="Calibri"/>
                      <w:bCs/>
                      <w:lang w:eastAsia="en-US"/>
                    </w:rPr>
                    <w:t xml:space="preserve"> стажерская площадка,</w:t>
                  </w:r>
                  <w:r w:rsidR="009C5A88">
                    <w:rPr>
                      <w:rFonts w:eastAsia="Calibri"/>
                      <w:bCs/>
                      <w:lang w:eastAsia="en-US"/>
                    </w:rPr>
                    <w:t xml:space="preserve"> </w:t>
                  </w:r>
                  <w:r w:rsidRPr="00B25894">
                    <w:rPr>
                      <w:rFonts w:eastAsia="Calibri"/>
                      <w:bCs/>
                      <w:lang w:eastAsia="en-US"/>
                    </w:rPr>
                    <w:t>ярмарка вакансий,</w:t>
                  </w:r>
                  <w:r w:rsidR="009C5A88">
                    <w:rPr>
                      <w:rFonts w:eastAsia="Calibri"/>
                      <w:bCs/>
                      <w:lang w:eastAsia="en-US"/>
                    </w:rPr>
                    <w:t xml:space="preserve"> </w:t>
                  </w:r>
                  <w:r w:rsidRPr="00B25894">
                    <w:rPr>
                      <w:rFonts w:eastAsia="Calibri"/>
                      <w:bCs/>
                      <w:lang w:eastAsia="en-US"/>
                    </w:rPr>
                    <w:t>мастерская проектов</w:t>
                  </w:r>
                  <w:r>
                    <w:rPr>
                      <w:rFonts w:eastAsia="Calibri"/>
                      <w:bCs/>
                      <w:lang w:eastAsia="en-US"/>
                    </w:rPr>
                    <w:t xml:space="preserve"> и т.п.</w:t>
                  </w:r>
                </w:p>
              </w:tc>
            </w:tr>
            <w:tr w:rsidR="00BF0EB5" w:rsidRPr="00DE7246" w14:paraId="01EA34D9" w14:textId="77777777" w:rsidTr="0074252F">
              <w:tc>
                <w:tcPr>
                  <w:tcW w:w="397" w:type="dxa"/>
                  <w:shd w:val="clear" w:color="auto" w:fill="auto"/>
                </w:tcPr>
                <w:p w14:paraId="1B5B1B11" w14:textId="77777777" w:rsidR="00BF0EB5" w:rsidRPr="00DE7246" w:rsidRDefault="00BF0EB5" w:rsidP="00BF0EB5">
                  <w:pPr>
                    <w:jc w:val="both"/>
                    <w:rPr>
                      <w:rFonts w:eastAsia="Calibri"/>
                      <w:lang w:eastAsia="en-US"/>
                    </w:rPr>
                  </w:pPr>
                  <w:r w:rsidRPr="00DE7246">
                    <w:rPr>
                      <w:rFonts w:eastAsia="Calibri"/>
                      <w:lang w:eastAsia="en-US"/>
                    </w:rPr>
                    <w:t>7.</w:t>
                  </w:r>
                </w:p>
              </w:tc>
              <w:tc>
                <w:tcPr>
                  <w:tcW w:w="3005" w:type="dxa"/>
                  <w:shd w:val="clear" w:color="auto" w:fill="auto"/>
                  <w:vAlign w:val="center"/>
                </w:tcPr>
                <w:p w14:paraId="112A2941" w14:textId="77777777" w:rsidR="00BF0EB5" w:rsidRPr="00DE7246" w:rsidRDefault="00BF0EB5" w:rsidP="0074252F">
                  <w:pPr>
                    <w:rPr>
                      <w:rFonts w:eastAsia="Calibri"/>
                      <w:lang w:eastAsia="en-US"/>
                    </w:rPr>
                  </w:pPr>
                  <w:r w:rsidRPr="00DE7246">
                    <w:rPr>
                      <w:rFonts w:eastAsia="Calibri"/>
                      <w:lang w:eastAsia="en-US"/>
                    </w:rPr>
                    <w:t>Культурно-творческое</w:t>
                  </w:r>
                </w:p>
              </w:tc>
              <w:tc>
                <w:tcPr>
                  <w:tcW w:w="5954" w:type="dxa"/>
                  <w:shd w:val="clear" w:color="auto" w:fill="auto"/>
                </w:tcPr>
                <w:p w14:paraId="197D606F" w14:textId="77777777" w:rsidR="00BF0EB5" w:rsidRPr="00B25894" w:rsidRDefault="00BF0EB5" w:rsidP="00BF0EB5">
                  <w:pPr>
                    <w:pStyle w:val="a3"/>
                    <w:tabs>
                      <w:tab w:val="left" w:pos="204"/>
                    </w:tabs>
                    <w:ind w:left="0"/>
                    <w:jc w:val="both"/>
                    <w:rPr>
                      <w:rFonts w:eastAsia="Calibri"/>
                      <w:lang w:eastAsia="en-US"/>
                    </w:rPr>
                  </w:pPr>
                  <w:r w:rsidRPr="00B25894">
                    <w:rPr>
                      <w:rFonts w:eastAsia="Calibri"/>
                      <w:lang w:eastAsia="en-US"/>
                    </w:rPr>
                    <w:t>Экскурсия, дискуссионная площадка</w:t>
                  </w:r>
                  <w:r>
                    <w:rPr>
                      <w:rFonts w:eastAsia="Calibri"/>
                      <w:lang w:eastAsia="en-US"/>
                    </w:rPr>
                    <w:t xml:space="preserve">, </w:t>
                  </w:r>
                  <w:r w:rsidRPr="00B25894">
                    <w:rPr>
                      <w:rFonts w:eastAsia="Calibri"/>
                      <w:lang w:eastAsia="en-US"/>
                    </w:rPr>
                    <w:t>конкурс, концерт,</w:t>
                  </w:r>
                </w:p>
                <w:p w14:paraId="79E9302D" w14:textId="257BB420" w:rsidR="00BF0EB5" w:rsidRPr="00B25894" w:rsidRDefault="00BF0EB5" w:rsidP="00BF0EB5">
                  <w:pPr>
                    <w:pStyle w:val="a3"/>
                    <w:tabs>
                      <w:tab w:val="left" w:pos="204"/>
                    </w:tabs>
                    <w:ind w:left="0"/>
                    <w:jc w:val="both"/>
                  </w:pPr>
                  <w:r w:rsidRPr="00B25894">
                    <w:t>клубы по интересам,</w:t>
                  </w:r>
                  <w:r w:rsidR="009C5A88">
                    <w:t xml:space="preserve"> </w:t>
                  </w:r>
                  <w:r w:rsidRPr="00B25894">
                    <w:t>творческие коллективы,</w:t>
                  </w:r>
                  <w:r>
                    <w:t xml:space="preserve"> культурно-досуговые мероприятия и т.п.</w:t>
                  </w:r>
                </w:p>
              </w:tc>
            </w:tr>
            <w:tr w:rsidR="00BF0EB5" w:rsidRPr="00DE7246" w14:paraId="14CE617D" w14:textId="77777777" w:rsidTr="0074252F">
              <w:tc>
                <w:tcPr>
                  <w:tcW w:w="397" w:type="dxa"/>
                  <w:shd w:val="clear" w:color="auto" w:fill="auto"/>
                </w:tcPr>
                <w:p w14:paraId="10FA1E1C" w14:textId="77777777" w:rsidR="00BF0EB5" w:rsidRPr="00DE7246" w:rsidRDefault="00BF0EB5" w:rsidP="00BF0EB5">
                  <w:pPr>
                    <w:jc w:val="both"/>
                    <w:rPr>
                      <w:rFonts w:eastAsia="Calibri"/>
                      <w:lang w:eastAsia="en-US"/>
                    </w:rPr>
                  </w:pPr>
                  <w:r w:rsidRPr="00DE7246">
                    <w:rPr>
                      <w:rFonts w:eastAsia="Calibri"/>
                      <w:lang w:eastAsia="en-US"/>
                    </w:rPr>
                    <w:t>8.</w:t>
                  </w:r>
                </w:p>
              </w:tc>
              <w:tc>
                <w:tcPr>
                  <w:tcW w:w="3005" w:type="dxa"/>
                  <w:shd w:val="clear" w:color="auto" w:fill="auto"/>
                  <w:vAlign w:val="center"/>
                </w:tcPr>
                <w:p w14:paraId="6661D144" w14:textId="77777777" w:rsidR="00BF0EB5" w:rsidRPr="00DE7246" w:rsidRDefault="00BF0EB5" w:rsidP="0074252F">
                  <w:pPr>
                    <w:rPr>
                      <w:rFonts w:eastAsia="Calibri"/>
                      <w:lang w:eastAsia="en-US"/>
                    </w:rPr>
                  </w:pPr>
                  <w:r w:rsidRPr="00DE7246">
                    <w:rPr>
                      <w:rFonts w:eastAsia="Calibri"/>
                      <w:lang w:eastAsia="en-US"/>
                    </w:rPr>
                    <w:t>Научно-образовательное</w:t>
                  </w:r>
                </w:p>
              </w:tc>
              <w:tc>
                <w:tcPr>
                  <w:tcW w:w="5954" w:type="dxa"/>
                  <w:shd w:val="clear" w:color="auto" w:fill="auto"/>
                </w:tcPr>
                <w:p w14:paraId="51A61E48" w14:textId="1A386C5E" w:rsidR="00BF0EB5" w:rsidRPr="00B25894" w:rsidRDefault="00BF0EB5" w:rsidP="00BF0EB5">
                  <w:pPr>
                    <w:pStyle w:val="a3"/>
                    <w:tabs>
                      <w:tab w:val="left" w:pos="0"/>
                      <w:tab w:val="left" w:pos="204"/>
                    </w:tabs>
                    <w:snapToGrid w:val="0"/>
                    <w:ind w:left="0"/>
                    <w:jc w:val="both"/>
                    <w:rPr>
                      <w:rFonts w:eastAsia="Calibri"/>
                      <w:i/>
                      <w:lang w:eastAsia="en-US"/>
                    </w:rPr>
                  </w:pPr>
                  <w:r w:rsidRPr="00B25894">
                    <w:rPr>
                      <w:rFonts w:eastAsia="Calibri"/>
                      <w:lang w:eastAsia="en-US"/>
                    </w:rPr>
                    <w:t>Конференции, консультации, презентации, круглый стол, семинар, дискуссия,</w:t>
                  </w:r>
                  <w:r w:rsidR="009C5A88">
                    <w:rPr>
                      <w:rFonts w:eastAsia="Calibri"/>
                      <w:lang w:eastAsia="en-US"/>
                    </w:rPr>
                    <w:t xml:space="preserve"> </w:t>
                  </w:r>
                  <w:r w:rsidRPr="00B25894">
                    <w:rPr>
                      <w:rFonts w:eastAsia="Calibri"/>
                      <w:lang w:eastAsia="en-US"/>
                    </w:rPr>
                    <w:t>исследовательская площадка,</w:t>
                  </w:r>
                </w:p>
                <w:p w14:paraId="6CE47E4E" w14:textId="77777777" w:rsidR="00BF0EB5" w:rsidRPr="00B25894" w:rsidRDefault="00BF0EB5" w:rsidP="00BF0EB5">
                  <w:pPr>
                    <w:pStyle w:val="a3"/>
                    <w:tabs>
                      <w:tab w:val="left" w:pos="0"/>
                      <w:tab w:val="left" w:pos="204"/>
                    </w:tabs>
                    <w:ind w:left="0"/>
                    <w:jc w:val="both"/>
                    <w:rPr>
                      <w:rFonts w:eastAsia="Calibri"/>
                      <w:lang w:eastAsia="en-US"/>
                    </w:rPr>
                  </w:pPr>
                  <w:r w:rsidRPr="00B25894">
                    <w:rPr>
                      <w:rFonts w:eastAsia="Calibri"/>
                      <w:lang w:eastAsia="en-US"/>
                    </w:rPr>
                    <w:t>олимпиада, мастерская проектов</w:t>
                  </w:r>
                  <w:r>
                    <w:rPr>
                      <w:rFonts w:eastAsia="Calibri"/>
                      <w:lang w:eastAsia="en-US"/>
                    </w:rPr>
                    <w:t xml:space="preserve"> и т.п</w:t>
                  </w:r>
                  <w:r w:rsidRPr="00B25894">
                    <w:rPr>
                      <w:rFonts w:eastAsia="Calibri"/>
                      <w:lang w:eastAsia="en-US"/>
                    </w:rPr>
                    <w:t>.</w:t>
                  </w:r>
                </w:p>
              </w:tc>
            </w:tr>
          </w:tbl>
          <w:p w14:paraId="4C7EA24B" w14:textId="77777777" w:rsidR="00BF0EB5" w:rsidRPr="00A05D82" w:rsidRDefault="00BF0EB5" w:rsidP="00A05D82">
            <w:pPr>
              <w:ind w:firstLine="709"/>
              <w:jc w:val="both"/>
              <w:rPr>
                <w:bCs/>
              </w:rPr>
            </w:pPr>
          </w:p>
          <w:p w14:paraId="312505B1" w14:textId="77777777" w:rsidR="00A05D82" w:rsidRPr="00A05D82" w:rsidRDefault="00A05D82" w:rsidP="0073254E">
            <w:pPr>
              <w:jc w:val="center"/>
              <w:rPr>
                <w:bCs/>
              </w:rPr>
            </w:pPr>
            <w:r w:rsidRPr="00A05D82">
              <w:rPr>
                <w:b/>
              </w:rPr>
              <w:t>Раздел 2. Содержание и условия реализации воспитательной работы</w:t>
            </w:r>
          </w:p>
        </w:tc>
      </w:tr>
    </w:tbl>
    <w:p w14:paraId="74E0D514" w14:textId="77777777" w:rsidR="00070D2A" w:rsidRPr="00A05D82" w:rsidRDefault="00A05D82" w:rsidP="0073254E">
      <w:pPr>
        <w:spacing w:line="360" w:lineRule="auto"/>
        <w:rPr>
          <w:b/>
          <w:bCs/>
        </w:rPr>
      </w:pPr>
      <w:r w:rsidRPr="00A05D82">
        <w:rPr>
          <w:b/>
          <w:bCs/>
        </w:rPr>
        <w:lastRenderedPageBreak/>
        <w:t xml:space="preserve">2.1 </w:t>
      </w:r>
      <w:r w:rsidR="000C7060">
        <w:rPr>
          <w:b/>
          <w:bCs/>
        </w:rPr>
        <w:t>Содержание</w:t>
      </w:r>
      <w:r w:rsidRPr="00A05D82">
        <w:rPr>
          <w:b/>
          <w:bCs/>
        </w:rPr>
        <w:t xml:space="preserve"> воспитательной </w:t>
      </w:r>
      <w:r w:rsidR="003F104C">
        <w:rPr>
          <w:b/>
          <w:bCs/>
        </w:rPr>
        <w:t>работы</w:t>
      </w:r>
    </w:p>
    <w:p w14:paraId="705B48CA" w14:textId="77777777" w:rsidR="00BF0EB5" w:rsidRPr="00A05D82" w:rsidRDefault="00BF0EB5" w:rsidP="0073254E">
      <w:pPr>
        <w:pStyle w:val="a5"/>
        <w:spacing w:before="0" w:beforeAutospacing="0" w:after="0" w:afterAutospacing="0" w:line="360" w:lineRule="auto"/>
        <w:ind w:firstLine="709"/>
        <w:jc w:val="both"/>
      </w:pPr>
      <w:r>
        <w:t>В ГУАП</w:t>
      </w:r>
      <w:r w:rsidRPr="00A05D82">
        <w:t xml:space="preserve"> определены следующие направления учебно-воспитательной работы, в рамках которых решаются воспитательные задачи путем интеграции учебной и </w:t>
      </w:r>
      <w:proofErr w:type="spellStart"/>
      <w:r w:rsidRPr="00A05D82">
        <w:t>внеучебной</w:t>
      </w:r>
      <w:proofErr w:type="spellEnd"/>
      <w:r w:rsidRPr="00A05D82">
        <w:t xml:space="preserve"> деятельности, формируются универсальные компетенции.</w:t>
      </w:r>
    </w:p>
    <w:p w14:paraId="79045634" w14:textId="77777777" w:rsidR="00BF0EB5" w:rsidRPr="00A05D82" w:rsidRDefault="00BF0EB5" w:rsidP="0073254E">
      <w:pPr>
        <w:spacing w:line="360" w:lineRule="auto"/>
        <w:ind w:firstLine="709"/>
        <w:jc w:val="both"/>
      </w:pPr>
      <w:r w:rsidRPr="00A05D82">
        <w:t xml:space="preserve">Таблица </w:t>
      </w:r>
      <w:r w:rsidR="00581757">
        <w:t>2</w:t>
      </w:r>
      <w:r w:rsidR="0073254E">
        <w:t xml:space="preserve"> - </w:t>
      </w:r>
      <w:r w:rsidRPr="00A05D82">
        <w:t>Направления воспитательной работы, соответствующие им воспитательные задачи и формируемые компетенции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55"/>
        <w:gridCol w:w="4507"/>
        <w:gridCol w:w="2126"/>
      </w:tblGrid>
      <w:tr w:rsidR="00BF0EB5" w:rsidRPr="00A05D82" w14:paraId="062F2DB6" w14:textId="77777777" w:rsidTr="00297320">
        <w:tc>
          <w:tcPr>
            <w:tcW w:w="539" w:type="dxa"/>
            <w:shd w:val="clear" w:color="auto" w:fill="auto"/>
            <w:vAlign w:val="center"/>
          </w:tcPr>
          <w:p w14:paraId="366C0D97" w14:textId="77777777" w:rsidR="00BF0EB5" w:rsidRPr="00A05D82" w:rsidRDefault="00BF0EB5" w:rsidP="00070D2A">
            <w:r w:rsidRPr="00A05D82">
              <w:t xml:space="preserve">№ </w:t>
            </w:r>
          </w:p>
        </w:tc>
        <w:tc>
          <w:tcPr>
            <w:tcW w:w="2155" w:type="dxa"/>
            <w:shd w:val="clear" w:color="auto" w:fill="auto"/>
            <w:vAlign w:val="center"/>
          </w:tcPr>
          <w:p w14:paraId="6A5227B4" w14:textId="77777777" w:rsidR="00BF0EB5" w:rsidRPr="00A05D82" w:rsidRDefault="00BF0EB5" w:rsidP="00070D2A">
            <w:r w:rsidRPr="00A05D82">
              <w:t xml:space="preserve">Направления </w:t>
            </w:r>
          </w:p>
        </w:tc>
        <w:tc>
          <w:tcPr>
            <w:tcW w:w="4507" w:type="dxa"/>
            <w:shd w:val="clear" w:color="auto" w:fill="auto"/>
            <w:vAlign w:val="center"/>
          </w:tcPr>
          <w:p w14:paraId="6CCA1A07" w14:textId="77777777" w:rsidR="00BF0EB5" w:rsidRPr="00A05D82" w:rsidRDefault="00BF0EB5" w:rsidP="00070D2A">
            <w:r w:rsidRPr="00A05D82">
              <w:t>Воспитательные задачи</w:t>
            </w:r>
          </w:p>
        </w:tc>
        <w:tc>
          <w:tcPr>
            <w:tcW w:w="2126" w:type="dxa"/>
            <w:vAlign w:val="center"/>
          </w:tcPr>
          <w:p w14:paraId="20555F21" w14:textId="77777777" w:rsidR="00BF0EB5" w:rsidRPr="00582F07" w:rsidRDefault="00BF0EB5" w:rsidP="00070D2A">
            <w:r w:rsidRPr="00582F07">
              <w:t>Универсальные компетенции</w:t>
            </w:r>
          </w:p>
        </w:tc>
      </w:tr>
      <w:tr w:rsidR="00BF0EB5" w:rsidRPr="00A05D82" w14:paraId="3A1480C9" w14:textId="77777777" w:rsidTr="00297320">
        <w:tc>
          <w:tcPr>
            <w:tcW w:w="539" w:type="dxa"/>
            <w:shd w:val="clear" w:color="auto" w:fill="auto"/>
            <w:vAlign w:val="center"/>
          </w:tcPr>
          <w:p w14:paraId="5AF965D9" w14:textId="77777777" w:rsidR="00BF0EB5" w:rsidRPr="00A05D82" w:rsidRDefault="00BF0EB5" w:rsidP="00070D2A">
            <w:r w:rsidRPr="00A05D82">
              <w:t>1.</w:t>
            </w:r>
          </w:p>
        </w:tc>
        <w:tc>
          <w:tcPr>
            <w:tcW w:w="2155" w:type="dxa"/>
            <w:shd w:val="clear" w:color="auto" w:fill="auto"/>
            <w:vAlign w:val="center"/>
          </w:tcPr>
          <w:p w14:paraId="2CC521A8" w14:textId="77777777" w:rsidR="00BF0EB5" w:rsidRPr="00A05D82" w:rsidRDefault="00BF0EB5" w:rsidP="00D27723">
            <w:pPr>
              <w:jc w:val="both"/>
            </w:pPr>
            <w:r w:rsidRPr="00A05D82">
              <w:t>Гражданское</w:t>
            </w:r>
          </w:p>
        </w:tc>
        <w:tc>
          <w:tcPr>
            <w:tcW w:w="4507" w:type="dxa"/>
            <w:shd w:val="clear" w:color="auto" w:fill="auto"/>
            <w:vAlign w:val="center"/>
          </w:tcPr>
          <w:p w14:paraId="21A8EC1F" w14:textId="77777777" w:rsidR="00BF0EB5" w:rsidRPr="00A05D82" w:rsidRDefault="00BF0EB5" w:rsidP="00D27723">
            <w:pPr>
              <w:jc w:val="both"/>
            </w:pPr>
            <w:r w:rsidRPr="00A05D82">
              <w:t>Развитие общегражданских ценностных ориентаций и правовой культуры через включение студентов в общественно-гражданскую деятельность.</w:t>
            </w:r>
          </w:p>
        </w:tc>
        <w:tc>
          <w:tcPr>
            <w:tcW w:w="2126" w:type="dxa"/>
            <w:shd w:val="clear" w:color="auto" w:fill="auto"/>
            <w:vAlign w:val="center"/>
          </w:tcPr>
          <w:p w14:paraId="68771CAD" w14:textId="77777777" w:rsidR="00BF0EB5" w:rsidRPr="00BA5B78" w:rsidRDefault="002547AA" w:rsidP="00D27723">
            <w:pPr>
              <w:jc w:val="both"/>
            </w:pPr>
            <w:r w:rsidRPr="00BA5B78">
              <w:t xml:space="preserve">УК-2 </w:t>
            </w:r>
          </w:p>
          <w:p w14:paraId="3C941AA0" w14:textId="77777777" w:rsidR="00970B38" w:rsidRPr="00BA5B78" w:rsidRDefault="00970B38" w:rsidP="00D27723">
            <w:pPr>
              <w:jc w:val="both"/>
            </w:pPr>
            <w:r w:rsidRPr="00BA5B78">
              <w:t>УК-5</w:t>
            </w:r>
          </w:p>
          <w:p w14:paraId="18CE36AE" w14:textId="77777777" w:rsidR="00BF0EB5" w:rsidRPr="00BA5B78" w:rsidRDefault="00BF0EB5" w:rsidP="00D27723">
            <w:pPr>
              <w:jc w:val="both"/>
            </w:pPr>
            <w:r w:rsidRPr="00BA5B78">
              <w:t>УК-</w:t>
            </w:r>
            <w:r w:rsidR="001526EC" w:rsidRPr="00BA5B78">
              <w:t>10</w:t>
            </w:r>
            <w:r w:rsidR="00114671" w:rsidRPr="00BA5B78">
              <w:t xml:space="preserve"> или УК-</w:t>
            </w:r>
            <w:r w:rsidR="001526EC" w:rsidRPr="00BA5B78">
              <w:t>11</w:t>
            </w:r>
            <w:r w:rsidR="00BA5B78">
              <w:t xml:space="preserve"> </w:t>
            </w:r>
            <w:r w:rsidR="00114671" w:rsidRPr="00BA5B78">
              <w:t>(в зависимости от ФГОС ВО</w:t>
            </w:r>
            <w:r w:rsidR="00AD2FB5" w:rsidRPr="00BA5B78">
              <w:t xml:space="preserve"> по ОП</w:t>
            </w:r>
            <w:r w:rsidR="002547AA" w:rsidRPr="00BA5B78">
              <w:t>)</w:t>
            </w:r>
          </w:p>
        </w:tc>
      </w:tr>
      <w:tr w:rsidR="00BF0EB5" w:rsidRPr="00A05D82" w14:paraId="499A6E02" w14:textId="77777777" w:rsidTr="00297320">
        <w:tc>
          <w:tcPr>
            <w:tcW w:w="539" w:type="dxa"/>
            <w:shd w:val="clear" w:color="auto" w:fill="auto"/>
            <w:vAlign w:val="center"/>
          </w:tcPr>
          <w:p w14:paraId="3F9D751D" w14:textId="77777777" w:rsidR="00BF0EB5" w:rsidRPr="00A05D82" w:rsidRDefault="00BF0EB5" w:rsidP="00070D2A">
            <w:r w:rsidRPr="00A05D82">
              <w:t>2.</w:t>
            </w:r>
          </w:p>
        </w:tc>
        <w:tc>
          <w:tcPr>
            <w:tcW w:w="2155" w:type="dxa"/>
            <w:shd w:val="clear" w:color="auto" w:fill="auto"/>
            <w:vAlign w:val="center"/>
          </w:tcPr>
          <w:p w14:paraId="16A2A810" w14:textId="77777777" w:rsidR="00BF0EB5" w:rsidRPr="00A05D82" w:rsidRDefault="00BF0EB5" w:rsidP="00D27723">
            <w:pPr>
              <w:jc w:val="both"/>
            </w:pPr>
            <w:r w:rsidRPr="00A05D82">
              <w:t>Патриотическое</w:t>
            </w:r>
          </w:p>
        </w:tc>
        <w:tc>
          <w:tcPr>
            <w:tcW w:w="4507" w:type="dxa"/>
            <w:shd w:val="clear" w:color="auto" w:fill="auto"/>
            <w:vAlign w:val="center"/>
          </w:tcPr>
          <w:p w14:paraId="79162F12" w14:textId="77777777" w:rsidR="00BF0EB5" w:rsidRPr="00A05D82" w:rsidRDefault="00BF0EB5" w:rsidP="00D27723">
            <w:pPr>
              <w:jc w:val="both"/>
            </w:pPr>
            <w:r w:rsidRPr="00A05D82">
              <w:t>Развитие чувства неравнодушия к судьбе Отечества, к его прошлому, настоящему и будущему, с целью мотивации студентов к защите интересов Родины.</w:t>
            </w:r>
          </w:p>
        </w:tc>
        <w:tc>
          <w:tcPr>
            <w:tcW w:w="2126" w:type="dxa"/>
            <w:shd w:val="clear" w:color="auto" w:fill="auto"/>
            <w:vAlign w:val="center"/>
          </w:tcPr>
          <w:p w14:paraId="6318CDC2" w14:textId="77777777" w:rsidR="00BF0EB5" w:rsidRPr="00BA5B78" w:rsidRDefault="00BF0EB5" w:rsidP="00D27723">
            <w:pPr>
              <w:jc w:val="both"/>
            </w:pPr>
            <w:r w:rsidRPr="00BA5B78">
              <w:t>УК-5</w:t>
            </w:r>
          </w:p>
        </w:tc>
      </w:tr>
      <w:tr w:rsidR="00BF0EB5" w:rsidRPr="00A05D82" w14:paraId="20178E24" w14:textId="77777777" w:rsidTr="00297320">
        <w:tc>
          <w:tcPr>
            <w:tcW w:w="539" w:type="dxa"/>
            <w:shd w:val="clear" w:color="auto" w:fill="auto"/>
            <w:vAlign w:val="center"/>
          </w:tcPr>
          <w:p w14:paraId="447B1719" w14:textId="77777777" w:rsidR="00BF0EB5" w:rsidRPr="00A05D82" w:rsidRDefault="00BF0EB5" w:rsidP="00070D2A">
            <w:r w:rsidRPr="00A05D82">
              <w:t>3.</w:t>
            </w:r>
          </w:p>
        </w:tc>
        <w:tc>
          <w:tcPr>
            <w:tcW w:w="2155" w:type="dxa"/>
            <w:shd w:val="clear" w:color="auto" w:fill="auto"/>
            <w:vAlign w:val="center"/>
          </w:tcPr>
          <w:p w14:paraId="4131E1CA" w14:textId="77777777" w:rsidR="00BF0EB5" w:rsidRPr="00A05D82" w:rsidRDefault="00BF0EB5" w:rsidP="00D27723">
            <w:pPr>
              <w:jc w:val="both"/>
            </w:pPr>
            <w:r w:rsidRPr="00A05D82">
              <w:t>Духовно-нравственное</w:t>
            </w:r>
          </w:p>
        </w:tc>
        <w:tc>
          <w:tcPr>
            <w:tcW w:w="4507" w:type="dxa"/>
            <w:shd w:val="clear" w:color="auto" w:fill="auto"/>
            <w:vAlign w:val="center"/>
          </w:tcPr>
          <w:p w14:paraId="31AFD5B4" w14:textId="77777777" w:rsidR="00BF0EB5" w:rsidRPr="00A05D82" w:rsidRDefault="00BF0EB5" w:rsidP="00D27723">
            <w:pPr>
              <w:jc w:val="both"/>
            </w:pPr>
            <w:r w:rsidRPr="00A05D82">
              <w:t>Развитие ценностно-смысловой сферы и духовной культуры, нравственных чувств и крепкого духовно-нравственного стержня.</w:t>
            </w:r>
          </w:p>
        </w:tc>
        <w:tc>
          <w:tcPr>
            <w:tcW w:w="2126" w:type="dxa"/>
            <w:shd w:val="clear" w:color="auto" w:fill="auto"/>
            <w:vAlign w:val="center"/>
          </w:tcPr>
          <w:p w14:paraId="41A633A1" w14:textId="77777777" w:rsidR="00BF0EB5" w:rsidRPr="00BA5B78" w:rsidRDefault="00BF0EB5" w:rsidP="00D27723">
            <w:pPr>
              <w:jc w:val="both"/>
            </w:pPr>
            <w:r w:rsidRPr="00BA5B78">
              <w:t>УК-5</w:t>
            </w:r>
          </w:p>
        </w:tc>
      </w:tr>
      <w:tr w:rsidR="00BF0EB5" w:rsidRPr="00A05D82" w14:paraId="6D7F10C5" w14:textId="77777777" w:rsidTr="00297320">
        <w:tc>
          <w:tcPr>
            <w:tcW w:w="539" w:type="dxa"/>
            <w:shd w:val="clear" w:color="auto" w:fill="auto"/>
            <w:vAlign w:val="center"/>
          </w:tcPr>
          <w:p w14:paraId="42B4CF13" w14:textId="77777777" w:rsidR="00BF0EB5" w:rsidRPr="00A05D82" w:rsidRDefault="00BF0EB5" w:rsidP="00070D2A">
            <w:r w:rsidRPr="00A05D82">
              <w:t>4.</w:t>
            </w:r>
          </w:p>
        </w:tc>
        <w:tc>
          <w:tcPr>
            <w:tcW w:w="2155" w:type="dxa"/>
            <w:shd w:val="clear" w:color="auto" w:fill="auto"/>
            <w:vAlign w:val="center"/>
          </w:tcPr>
          <w:p w14:paraId="2D78D722" w14:textId="77777777" w:rsidR="00BF0EB5" w:rsidRPr="00A05D82" w:rsidRDefault="00BF0EB5" w:rsidP="00D27723">
            <w:pPr>
              <w:jc w:val="both"/>
            </w:pPr>
            <w:r w:rsidRPr="00A05D82">
              <w:t>Физическое</w:t>
            </w:r>
          </w:p>
        </w:tc>
        <w:tc>
          <w:tcPr>
            <w:tcW w:w="4507" w:type="dxa"/>
            <w:shd w:val="clear" w:color="auto" w:fill="auto"/>
            <w:vAlign w:val="center"/>
          </w:tcPr>
          <w:p w14:paraId="0FE1F4EB" w14:textId="77777777" w:rsidR="00BF0EB5" w:rsidRPr="00A05D82" w:rsidRDefault="00BF0EB5" w:rsidP="00D27723">
            <w:pPr>
              <w:jc w:val="both"/>
            </w:pPr>
            <w:r w:rsidRPr="00A05D82">
              <w:t xml:space="preserve">Формирование культуры ведения здорового </w:t>
            </w:r>
            <w:r w:rsidRPr="00A05D82">
              <w:br/>
              <w:t>и безопасного образа жизни, развитие способности к сохранению и укреплению здоровья.</w:t>
            </w:r>
          </w:p>
        </w:tc>
        <w:tc>
          <w:tcPr>
            <w:tcW w:w="2126" w:type="dxa"/>
            <w:shd w:val="clear" w:color="auto" w:fill="auto"/>
            <w:vAlign w:val="center"/>
          </w:tcPr>
          <w:p w14:paraId="6A7D8C5F" w14:textId="77777777" w:rsidR="00BF0EB5" w:rsidRPr="00BA5B78" w:rsidRDefault="00BF0EB5" w:rsidP="00D27723">
            <w:pPr>
              <w:jc w:val="both"/>
            </w:pPr>
            <w:r w:rsidRPr="00BA5B78">
              <w:t>УК-7</w:t>
            </w:r>
          </w:p>
        </w:tc>
      </w:tr>
      <w:tr w:rsidR="00BF0EB5" w:rsidRPr="00A05D82" w14:paraId="5B3C4614" w14:textId="77777777" w:rsidTr="00297320">
        <w:tc>
          <w:tcPr>
            <w:tcW w:w="539" w:type="dxa"/>
            <w:shd w:val="clear" w:color="auto" w:fill="auto"/>
            <w:vAlign w:val="center"/>
          </w:tcPr>
          <w:p w14:paraId="3EB343DC" w14:textId="77777777" w:rsidR="00BF0EB5" w:rsidRPr="00A05D82" w:rsidRDefault="00BF0EB5" w:rsidP="00070D2A">
            <w:r w:rsidRPr="00A05D82">
              <w:lastRenderedPageBreak/>
              <w:t>5.</w:t>
            </w:r>
          </w:p>
        </w:tc>
        <w:tc>
          <w:tcPr>
            <w:tcW w:w="2155" w:type="dxa"/>
            <w:shd w:val="clear" w:color="auto" w:fill="auto"/>
            <w:vAlign w:val="center"/>
          </w:tcPr>
          <w:p w14:paraId="7E3F3725" w14:textId="77777777" w:rsidR="00BF0EB5" w:rsidRPr="00A05D82" w:rsidRDefault="00BF0EB5" w:rsidP="00D27723">
            <w:pPr>
              <w:jc w:val="both"/>
            </w:pPr>
            <w:r w:rsidRPr="00A05D82">
              <w:t>Экологическое</w:t>
            </w:r>
          </w:p>
        </w:tc>
        <w:tc>
          <w:tcPr>
            <w:tcW w:w="4507" w:type="dxa"/>
            <w:shd w:val="clear" w:color="auto" w:fill="auto"/>
            <w:vAlign w:val="center"/>
          </w:tcPr>
          <w:p w14:paraId="5A3379AE" w14:textId="77777777" w:rsidR="00BF0EB5" w:rsidRPr="00A05D82" w:rsidRDefault="00BF0EB5" w:rsidP="00D27723">
            <w:pPr>
              <w:jc w:val="both"/>
            </w:pPr>
            <w:r w:rsidRPr="00A05D82">
              <w:t xml:space="preserve">Развитие </w:t>
            </w:r>
            <w:r w:rsidRPr="00A05D82">
              <w:rPr>
                <w:shd w:val="clear" w:color="auto" w:fill="FFFFFF"/>
              </w:rPr>
              <w:t>экологического сознания и устойчивого экологического поведения</w:t>
            </w:r>
          </w:p>
        </w:tc>
        <w:tc>
          <w:tcPr>
            <w:tcW w:w="2126" w:type="dxa"/>
            <w:shd w:val="clear" w:color="auto" w:fill="auto"/>
            <w:vAlign w:val="center"/>
          </w:tcPr>
          <w:p w14:paraId="03CFF024" w14:textId="77777777" w:rsidR="00BF0EB5" w:rsidRPr="00BA5B78" w:rsidRDefault="00BF0EB5" w:rsidP="00D27723">
            <w:pPr>
              <w:jc w:val="both"/>
            </w:pPr>
            <w:r w:rsidRPr="00BA5B78">
              <w:t>УК-8</w:t>
            </w:r>
          </w:p>
        </w:tc>
      </w:tr>
      <w:tr w:rsidR="00BF0EB5" w:rsidRPr="00A05D82" w14:paraId="22C8C88E" w14:textId="77777777" w:rsidTr="00297320">
        <w:tc>
          <w:tcPr>
            <w:tcW w:w="539" w:type="dxa"/>
            <w:shd w:val="clear" w:color="auto" w:fill="auto"/>
            <w:vAlign w:val="center"/>
          </w:tcPr>
          <w:p w14:paraId="32596587" w14:textId="77777777" w:rsidR="00BF0EB5" w:rsidRPr="00A05D82" w:rsidRDefault="00BF0EB5" w:rsidP="00070D2A">
            <w:r w:rsidRPr="00A05D82">
              <w:t>6.</w:t>
            </w:r>
          </w:p>
        </w:tc>
        <w:tc>
          <w:tcPr>
            <w:tcW w:w="2155" w:type="dxa"/>
            <w:shd w:val="clear" w:color="auto" w:fill="auto"/>
            <w:vAlign w:val="center"/>
          </w:tcPr>
          <w:p w14:paraId="2A98B3FA" w14:textId="77777777" w:rsidR="00BF0EB5" w:rsidRPr="00A05D82" w:rsidRDefault="00BF0EB5" w:rsidP="00D27723">
            <w:pPr>
              <w:jc w:val="both"/>
            </w:pPr>
            <w:r w:rsidRPr="00A05D82">
              <w:t xml:space="preserve">Профессионально-трудовое </w:t>
            </w:r>
          </w:p>
        </w:tc>
        <w:tc>
          <w:tcPr>
            <w:tcW w:w="4507" w:type="dxa"/>
            <w:shd w:val="clear" w:color="auto" w:fill="auto"/>
            <w:vAlign w:val="center"/>
          </w:tcPr>
          <w:p w14:paraId="3F3D3FAF" w14:textId="77777777" w:rsidR="00BF0EB5" w:rsidRPr="00A05D82" w:rsidRDefault="00BF0EB5" w:rsidP="00D27723">
            <w:pPr>
              <w:jc w:val="both"/>
            </w:pPr>
            <w:r w:rsidRPr="00A05D82">
              <w:t>Развитие психологической готовности</w:t>
            </w:r>
            <w:r w:rsidRPr="00A05D82">
              <w:br/>
              <w:t xml:space="preserve">профессиональной деятельности </w:t>
            </w:r>
          </w:p>
        </w:tc>
        <w:tc>
          <w:tcPr>
            <w:tcW w:w="2126" w:type="dxa"/>
            <w:shd w:val="clear" w:color="auto" w:fill="auto"/>
            <w:vAlign w:val="center"/>
          </w:tcPr>
          <w:p w14:paraId="2BC0E974" w14:textId="77777777" w:rsidR="00BF0EB5" w:rsidRPr="00BA5B78" w:rsidRDefault="00BF0EB5" w:rsidP="00D27723">
            <w:pPr>
              <w:jc w:val="both"/>
            </w:pPr>
            <w:r w:rsidRPr="00BA5B78">
              <w:t>УК-6</w:t>
            </w:r>
          </w:p>
        </w:tc>
      </w:tr>
      <w:tr w:rsidR="00BF0EB5" w:rsidRPr="00A05D82" w14:paraId="09ED5DF4" w14:textId="77777777" w:rsidTr="00297320">
        <w:tc>
          <w:tcPr>
            <w:tcW w:w="539" w:type="dxa"/>
            <w:shd w:val="clear" w:color="auto" w:fill="auto"/>
            <w:vAlign w:val="center"/>
          </w:tcPr>
          <w:p w14:paraId="0BC2B905" w14:textId="77777777" w:rsidR="00BF0EB5" w:rsidRPr="00A05D82" w:rsidRDefault="00BF0EB5" w:rsidP="00070D2A">
            <w:r w:rsidRPr="00A05D82">
              <w:t>7.</w:t>
            </w:r>
          </w:p>
        </w:tc>
        <w:tc>
          <w:tcPr>
            <w:tcW w:w="2155" w:type="dxa"/>
            <w:shd w:val="clear" w:color="auto" w:fill="auto"/>
            <w:vAlign w:val="center"/>
          </w:tcPr>
          <w:p w14:paraId="4840A897" w14:textId="77777777" w:rsidR="00BF0EB5" w:rsidRPr="00A05D82" w:rsidRDefault="00BF0EB5" w:rsidP="00D27723">
            <w:pPr>
              <w:jc w:val="both"/>
            </w:pPr>
            <w:r w:rsidRPr="00A05D82">
              <w:t>Культурно-творческое</w:t>
            </w:r>
          </w:p>
        </w:tc>
        <w:tc>
          <w:tcPr>
            <w:tcW w:w="4507" w:type="dxa"/>
            <w:shd w:val="clear" w:color="auto" w:fill="auto"/>
            <w:vAlign w:val="center"/>
          </w:tcPr>
          <w:p w14:paraId="73909666" w14:textId="77777777" w:rsidR="00BF0EB5" w:rsidRPr="00A05D82" w:rsidRDefault="00BF0EB5" w:rsidP="00D27723">
            <w:pPr>
              <w:jc w:val="both"/>
            </w:pPr>
            <w:r w:rsidRPr="00A05D82">
              <w:t xml:space="preserve">Знакомство и приобщение к материальным </w:t>
            </w:r>
            <w:r w:rsidRPr="00A05D82">
              <w:br/>
              <w:t>и нематериальным объектам человеческой культуры</w:t>
            </w:r>
          </w:p>
        </w:tc>
        <w:tc>
          <w:tcPr>
            <w:tcW w:w="2126" w:type="dxa"/>
            <w:shd w:val="clear" w:color="auto" w:fill="auto"/>
            <w:vAlign w:val="center"/>
          </w:tcPr>
          <w:p w14:paraId="0CE6B654" w14:textId="77777777" w:rsidR="00BF0EB5" w:rsidRPr="00BA5B78" w:rsidRDefault="00BF0EB5" w:rsidP="00D27723">
            <w:pPr>
              <w:jc w:val="both"/>
            </w:pPr>
            <w:r w:rsidRPr="00BA5B78">
              <w:t>УК-5</w:t>
            </w:r>
          </w:p>
        </w:tc>
      </w:tr>
      <w:tr w:rsidR="00BF0EB5" w:rsidRPr="00A05D82" w14:paraId="0DE64B8F" w14:textId="77777777" w:rsidTr="00297320">
        <w:tc>
          <w:tcPr>
            <w:tcW w:w="539" w:type="dxa"/>
            <w:shd w:val="clear" w:color="auto" w:fill="auto"/>
            <w:vAlign w:val="center"/>
          </w:tcPr>
          <w:p w14:paraId="723A1E46" w14:textId="77777777" w:rsidR="00BF0EB5" w:rsidRPr="00A05D82" w:rsidRDefault="00BF0EB5" w:rsidP="00070D2A">
            <w:r w:rsidRPr="00A05D82">
              <w:t>8.</w:t>
            </w:r>
          </w:p>
        </w:tc>
        <w:tc>
          <w:tcPr>
            <w:tcW w:w="2155" w:type="dxa"/>
            <w:shd w:val="clear" w:color="auto" w:fill="auto"/>
            <w:vAlign w:val="center"/>
          </w:tcPr>
          <w:p w14:paraId="3AA84BF5" w14:textId="77777777" w:rsidR="00BF0EB5" w:rsidRPr="00A05D82" w:rsidRDefault="00BF0EB5" w:rsidP="00D27723">
            <w:pPr>
              <w:jc w:val="both"/>
            </w:pPr>
            <w:r w:rsidRPr="00A05D82">
              <w:t>Научно-образовательное</w:t>
            </w:r>
          </w:p>
        </w:tc>
        <w:tc>
          <w:tcPr>
            <w:tcW w:w="4507" w:type="dxa"/>
            <w:shd w:val="clear" w:color="auto" w:fill="auto"/>
            <w:vAlign w:val="center"/>
          </w:tcPr>
          <w:p w14:paraId="6576B877" w14:textId="77777777" w:rsidR="00BF0EB5" w:rsidRPr="00A05D82" w:rsidRDefault="00BF0EB5" w:rsidP="00D27723">
            <w:pPr>
              <w:jc w:val="both"/>
            </w:pPr>
            <w:r w:rsidRPr="00A05D82">
              <w:t>Формирование исследовательского и критического мышления, мотивации к научно-исследовательской деятельности</w:t>
            </w:r>
          </w:p>
        </w:tc>
        <w:tc>
          <w:tcPr>
            <w:tcW w:w="2126" w:type="dxa"/>
            <w:shd w:val="clear" w:color="auto" w:fill="auto"/>
            <w:vAlign w:val="center"/>
          </w:tcPr>
          <w:p w14:paraId="168F8B7E" w14:textId="77777777" w:rsidR="00BF0EB5" w:rsidRPr="00BA5B78" w:rsidRDefault="00E725F9" w:rsidP="00D27723">
            <w:pPr>
              <w:jc w:val="both"/>
            </w:pPr>
            <w:r w:rsidRPr="00BA5B78">
              <w:t>УК-1</w:t>
            </w:r>
          </w:p>
          <w:p w14:paraId="1BE72795" w14:textId="77777777" w:rsidR="00E725F9" w:rsidRPr="00BA5B78" w:rsidRDefault="00E725F9" w:rsidP="00D27723">
            <w:pPr>
              <w:jc w:val="both"/>
            </w:pPr>
            <w:r w:rsidRPr="00BA5B78">
              <w:t>УК-6</w:t>
            </w:r>
          </w:p>
        </w:tc>
      </w:tr>
    </w:tbl>
    <w:p w14:paraId="56ED6AEA" w14:textId="77777777" w:rsidR="0073254E" w:rsidRDefault="0073254E" w:rsidP="0073254E">
      <w:pPr>
        <w:spacing w:line="360" w:lineRule="auto"/>
        <w:ind w:firstLine="708"/>
      </w:pPr>
    </w:p>
    <w:p w14:paraId="6D2B7529" w14:textId="77777777" w:rsidR="00BF0EB5" w:rsidRPr="00A05D82" w:rsidRDefault="00BF0EB5" w:rsidP="0073254E">
      <w:pPr>
        <w:spacing w:line="360" w:lineRule="auto"/>
        <w:ind w:firstLine="708"/>
      </w:pPr>
      <w:r>
        <w:t>Студенты могут принимать участие в следующих</w:t>
      </w:r>
      <w:r w:rsidRPr="00A05D82">
        <w:t xml:space="preserve"> вид</w:t>
      </w:r>
      <w:r>
        <w:t>ах</w:t>
      </w:r>
      <w:r w:rsidR="0073254E">
        <w:t xml:space="preserve"> </w:t>
      </w:r>
      <w:r>
        <w:t>деятельности</w:t>
      </w:r>
      <w:r w:rsidRPr="00A05D82">
        <w:t xml:space="preserve">: </w:t>
      </w:r>
    </w:p>
    <w:p w14:paraId="373AA426" w14:textId="77777777" w:rsidR="00BF0EB5" w:rsidRPr="00A05D82" w:rsidRDefault="00BF0EB5" w:rsidP="0073254E">
      <w:pPr>
        <w:spacing w:line="360" w:lineRule="auto"/>
        <w:ind w:left="927"/>
        <w:jc w:val="both"/>
      </w:pPr>
      <w:r w:rsidRPr="00A05D82">
        <w:t>– проектная деятельность;</w:t>
      </w:r>
    </w:p>
    <w:p w14:paraId="5FB82231" w14:textId="77777777" w:rsidR="00BF0EB5" w:rsidRPr="00A05D82" w:rsidRDefault="00BF0EB5" w:rsidP="0073254E">
      <w:pPr>
        <w:spacing w:line="360" w:lineRule="auto"/>
        <w:ind w:left="927"/>
        <w:jc w:val="both"/>
      </w:pPr>
      <w:r w:rsidRPr="00A05D82">
        <w:t>– добровольческая(волонтерская) деятельность;</w:t>
      </w:r>
    </w:p>
    <w:p w14:paraId="36048A38" w14:textId="77777777" w:rsidR="00BF0EB5" w:rsidRPr="00A05D82" w:rsidRDefault="00BF0EB5" w:rsidP="0073254E">
      <w:pPr>
        <w:spacing w:line="360" w:lineRule="auto"/>
        <w:ind w:left="927"/>
        <w:jc w:val="both"/>
      </w:pPr>
      <w:r w:rsidRPr="00A05D82">
        <w:t>– учебно-исследовательская и научно-исследовательская деятельность;</w:t>
      </w:r>
    </w:p>
    <w:p w14:paraId="673746B5" w14:textId="77777777" w:rsidR="00BF0EB5" w:rsidRPr="00A05D82" w:rsidRDefault="00BF0EB5" w:rsidP="0073254E">
      <w:pPr>
        <w:spacing w:line="360" w:lineRule="auto"/>
        <w:ind w:left="927"/>
        <w:jc w:val="both"/>
      </w:pPr>
      <w:r w:rsidRPr="00A05D82">
        <w:t>– студенческое международное сотрудничество;</w:t>
      </w:r>
    </w:p>
    <w:p w14:paraId="4EA068B7" w14:textId="77777777" w:rsidR="00BF0EB5" w:rsidRPr="00A05D82" w:rsidRDefault="00BF0EB5" w:rsidP="0073254E">
      <w:pPr>
        <w:spacing w:line="360" w:lineRule="auto"/>
        <w:ind w:left="927"/>
        <w:jc w:val="both"/>
      </w:pPr>
      <w:r w:rsidRPr="00A05D82">
        <w:t>– деятельность в студенческих объединениях;</w:t>
      </w:r>
    </w:p>
    <w:p w14:paraId="7ADE21F3" w14:textId="77777777" w:rsidR="00BF0EB5" w:rsidRPr="00A05D82" w:rsidRDefault="00BF0EB5" w:rsidP="0073254E">
      <w:pPr>
        <w:spacing w:line="360" w:lineRule="auto"/>
        <w:ind w:left="927"/>
        <w:jc w:val="both"/>
      </w:pPr>
      <w:r w:rsidRPr="00A05D82">
        <w:t>– досуговая, творческая и социально-культурная деятельность;</w:t>
      </w:r>
    </w:p>
    <w:p w14:paraId="36C94F94" w14:textId="77777777" w:rsidR="00A05D82" w:rsidRPr="00A05D82" w:rsidRDefault="00BF0EB5" w:rsidP="0073254E">
      <w:pPr>
        <w:spacing w:line="360" w:lineRule="auto"/>
        <w:ind w:left="927"/>
        <w:jc w:val="both"/>
      </w:pPr>
      <w:r w:rsidRPr="00A05D82">
        <w:t>– другие виды деятельности обучающихся.</w:t>
      </w:r>
    </w:p>
    <w:p w14:paraId="63FEB49C" w14:textId="58ECC008" w:rsidR="00B25894" w:rsidRPr="00581757" w:rsidRDefault="00B25894" w:rsidP="0073254E">
      <w:pPr>
        <w:tabs>
          <w:tab w:val="num" w:pos="1440"/>
        </w:tabs>
        <w:spacing w:line="360" w:lineRule="auto"/>
        <w:ind w:firstLine="680"/>
        <w:jc w:val="both"/>
        <w:rPr>
          <w:rFonts w:eastAsia="Calibri"/>
          <w:lang w:eastAsia="en-US"/>
        </w:rPr>
      </w:pPr>
      <w:r w:rsidRPr="00581757">
        <w:t>Технологии воспитания: п</w:t>
      </w:r>
      <w:r w:rsidRPr="00581757">
        <w:rPr>
          <w:rFonts w:eastAsia="Calibri"/>
          <w:lang w:eastAsia="en-US"/>
        </w:rPr>
        <w:t>роектн</w:t>
      </w:r>
      <w:r w:rsidR="00070D2A">
        <w:rPr>
          <w:rFonts w:eastAsia="Calibri"/>
          <w:lang w:eastAsia="en-US"/>
        </w:rPr>
        <w:t>ая</w:t>
      </w:r>
      <w:r w:rsidRPr="00581757">
        <w:rPr>
          <w:rFonts w:eastAsia="Calibri"/>
          <w:lang w:eastAsia="en-US"/>
        </w:rPr>
        <w:t xml:space="preserve"> деятельност</w:t>
      </w:r>
      <w:r w:rsidR="00070D2A">
        <w:rPr>
          <w:rFonts w:eastAsia="Calibri"/>
          <w:lang w:eastAsia="en-US"/>
        </w:rPr>
        <w:t>ь</w:t>
      </w:r>
      <w:r w:rsidRPr="00581757">
        <w:rPr>
          <w:rFonts w:eastAsia="Calibri"/>
          <w:lang w:eastAsia="en-US"/>
        </w:rPr>
        <w:t xml:space="preserve">, </w:t>
      </w:r>
      <w:proofErr w:type="gramStart"/>
      <w:r w:rsidRPr="00581757">
        <w:rPr>
          <w:rFonts w:eastAsia="Calibri"/>
          <w:lang w:eastAsia="en-US"/>
        </w:rPr>
        <w:t>коммуникативные,  коллективн</w:t>
      </w:r>
      <w:r w:rsidR="00070D2A">
        <w:rPr>
          <w:rFonts w:eastAsia="Calibri"/>
          <w:lang w:eastAsia="en-US"/>
        </w:rPr>
        <w:t>ая</w:t>
      </w:r>
      <w:proofErr w:type="gramEnd"/>
      <w:r w:rsidRPr="00581757">
        <w:rPr>
          <w:rFonts w:eastAsia="Calibri"/>
          <w:lang w:eastAsia="en-US"/>
        </w:rPr>
        <w:t xml:space="preserve"> организаторск</w:t>
      </w:r>
      <w:r w:rsidR="00070D2A">
        <w:rPr>
          <w:rFonts w:eastAsia="Calibri"/>
          <w:lang w:eastAsia="en-US"/>
        </w:rPr>
        <w:t>ая</w:t>
      </w:r>
      <w:r w:rsidRPr="00581757">
        <w:rPr>
          <w:rFonts w:eastAsia="Calibri"/>
          <w:lang w:eastAsia="en-US"/>
        </w:rPr>
        <w:t xml:space="preserve"> деятельност</w:t>
      </w:r>
      <w:r w:rsidR="00070D2A">
        <w:rPr>
          <w:rFonts w:eastAsia="Calibri"/>
          <w:lang w:eastAsia="en-US"/>
        </w:rPr>
        <w:t>ь</w:t>
      </w:r>
      <w:r w:rsidRPr="00581757">
        <w:rPr>
          <w:rFonts w:eastAsia="Calibri"/>
          <w:lang w:eastAsia="en-US"/>
        </w:rPr>
        <w:t>, здоровье</w:t>
      </w:r>
      <w:r w:rsidR="009C5A88">
        <w:rPr>
          <w:rFonts w:eastAsia="Calibri"/>
          <w:lang w:eastAsia="en-US"/>
        </w:rPr>
        <w:t xml:space="preserve"> </w:t>
      </w:r>
      <w:r w:rsidRPr="00581757">
        <w:rPr>
          <w:rFonts w:eastAsia="Calibri"/>
          <w:lang w:eastAsia="en-US"/>
        </w:rPr>
        <w:t xml:space="preserve">сберегающие,  гуманитарные, интерактивные, информационные. </w:t>
      </w:r>
    </w:p>
    <w:p w14:paraId="3D63A854" w14:textId="77777777" w:rsidR="00581757" w:rsidRDefault="00581757" w:rsidP="001D70B6">
      <w:pPr>
        <w:jc w:val="both"/>
        <w:rPr>
          <w:b/>
          <w:bCs/>
          <w:sz w:val="28"/>
          <w:szCs w:val="28"/>
        </w:rPr>
      </w:pPr>
    </w:p>
    <w:p w14:paraId="333D6852" w14:textId="77777777" w:rsidR="00A05D82" w:rsidRPr="00D27723" w:rsidRDefault="001D70B6" w:rsidP="00D27723">
      <w:pPr>
        <w:spacing w:line="360" w:lineRule="auto"/>
        <w:jc w:val="both"/>
        <w:rPr>
          <w:b/>
          <w:bCs/>
        </w:rPr>
      </w:pPr>
      <w:r w:rsidRPr="00D27723">
        <w:rPr>
          <w:b/>
          <w:bCs/>
        </w:rPr>
        <w:t>2.2.</w:t>
      </w:r>
      <w:r w:rsidRPr="00D27723">
        <w:rPr>
          <w:b/>
        </w:rPr>
        <w:t xml:space="preserve"> Интеграция учебной и </w:t>
      </w:r>
      <w:proofErr w:type="spellStart"/>
      <w:r w:rsidRPr="00D27723">
        <w:rPr>
          <w:b/>
        </w:rPr>
        <w:t>внеучебной</w:t>
      </w:r>
      <w:proofErr w:type="spellEnd"/>
      <w:r w:rsidRPr="00D27723">
        <w:rPr>
          <w:b/>
        </w:rPr>
        <w:t xml:space="preserve"> деятельности при реализации воспитательной работы</w:t>
      </w:r>
    </w:p>
    <w:p w14:paraId="55D7E868" w14:textId="77777777" w:rsidR="000C7060" w:rsidRDefault="001D70B6" w:rsidP="0073254E">
      <w:pPr>
        <w:spacing w:line="360" w:lineRule="auto"/>
        <w:ind w:firstLine="708"/>
        <w:jc w:val="both"/>
      </w:pPr>
      <w:r w:rsidRPr="001D70B6">
        <w:t>Воспитывающий эффект преподавания учебных дисциплин реализуется через ряд компонентов обучения: содержание учебного материала, методы и формы организации обучения, целенаправленную деятельность преподавателя.</w:t>
      </w:r>
    </w:p>
    <w:p w14:paraId="56FBB6B8" w14:textId="77777777" w:rsidR="001D70B6" w:rsidRDefault="001D70B6" w:rsidP="0073254E">
      <w:pPr>
        <w:spacing w:line="360" w:lineRule="auto"/>
        <w:ind w:firstLine="708"/>
        <w:jc w:val="both"/>
      </w:pPr>
      <w:r w:rsidRPr="001D70B6">
        <w:t>В ГУАП выделены следующие дисциплины, содержание которых имеет мощный воспитательный потенциал</w:t>
      </w:r>
      <w:r>
        <w:t xml:space="preserve">. </w:t>
      </w:r>
    </w:p>
    <w:p w14:paraId="119DA1FD" w14:textId="39B19647" w:rsidR="00CB0A5F" w:rsidRPr="002B3C7A" w:rsidRDefault="002547AA" w:rsidP="0073254E">
      <w:pPr>
        <w:spacing w:line="360" w:lineRule="auto"/>
        <w:ind w:firstLine="708"/>
        <w:jc w:val="both"/>
      </w:pPr>
      <w:r w:rsidRPr="00BA5B78">
        <w:t>Воспитательный</w:t>
      </w:r>
      <w:r w:rsidRPr="00BA5B78">
        <w:rPr>
          <w:color w:val="FF0000"/>
        </w:rPr>
        <w:t xml:space="preserve"> </w:t>
      </w:r>
      <w:r w:rsidR="001D70B6" w:rsidRPr="00BA5B78">
        <w:t xml:space="preserve">потенциал учебных дисциплин, выделенных в качестве определяющих для формирования универсальных компетенций: </w:t>
      </w:r>
      <w:r w:rsidR="001D70B6" w:rsidRPr="009C510B">
        <w:t>«</w:t>
      </w:r>
      <w:r w:rsidR="004F74B7" w:rsidRPr="009C510B">
        <w:rPr>
          <w:color w:val="000000"/>
        </w:rPr>
        <w:t>История (история России, всеобщая история)</w:t>
      </w:r>
      <w:r w:rsidR="001D70B6" w:rsidRPr="009C510B">
        <w:t>», «Философия</w:t>
      </w:r>
      <w:r w:rsidR="001D70B6" w:rsidRPr="00BA5B78">
        <w:t xml:space="preserve">», «Социология», «Культурология», </w:t>
      </w:r>
      <w:r w:rsidR="00822E0B" w:rsidRPr="00D27723">
        <w:t>«Информационное право»</w:t>
      </w:r>
      <w:r w:rsidR="009C5A88" w:rsidRPr="00D27723">
        <w:t>, «Конституционное право», «Избирательное право», «Гражданское право», «Семейное право»,</w:t>
      </w:r>
      <w:r w:rsidR="009C5A88">
        <w:rPr>
          <w:color w:val="FF0000"/>
        </w:rPr>
        <w:t xml:space="preserve"> </w:t>
      </w:r>
      <w:r w:rsidR="001D70B6" w:rsidRPr="00BA5B78">
        <w:t>«Физическая культура», «Безопасность жизнедеятельности» проявляется непосредственно в ходе их реализации и имеет пролонгированный эффект.</w:t>
      </w:r>
      <w:r w:rsidR="001D70B6" w:rsidRPr="001D70B6">
        <w:t xml:space="preserve"> </w:t>
      </w:r>
    </w:p>
    <w:p w14:paraId="675C2506" w14:textId="77777777" w:rsidR="00AD2FB5" w:rsidRDefault="00AD2FB5" w:rsidP="0073254E">
      <w:pPr>
        <w:spacing w:line="360" w:lineRule="auto"/>
        <w:ind w:firstLine="708"/>
        <w:jc w:val="both"/>
      </w:pPr>
    </w:p>
    <w:p w14:paraId="55054745" w14:textId="77777777" w:rsidR="000C7060" w:rsidRPr="00D27723" w:rsidRDefault="000C7060" w:rsidP="0073254E">
      <w:pPr>
        <w:spacing w:line="360" w:lineRule="auto"/>
        <w:rPr>
          <w:b/>
          <w:bCs/>
        </w:rPr>
      </w:pPr>
      <w:r w:rsidRPr="00D27723">
        <w:rPr>
          <w:b/>
          <w:bCs/>
        </w:rPr>
        <w:t>2.</w:t>
      </w:r>
      <w:r w:rsidR="001D70B6" w:rsidRPr="00D27723">
        <w:rPr>
          <w:b/>
          <w:bCs/>
        </w:rPr>
        <w:t>3</w:t>
      </w:r>
      <w:r w:rsidRPr="00D27723">
        <w:rPr>
          <w:b/>
          <w:bCs/>
        </w:rPr>
        <w:t xml:space="preserve">. Условия реализации </w:t>
      </w:r>
      <w:r w:rsidR="00BF0EB5" w:rsidRPr="00D27723">
        <w:rPr>
          <w:b/>
          <w:bCs/>
        </w:rPr>
        <w:t>воспитательной работы</w:t>
      </w:r>
    </w:p>
    <w:p w14:paraId="468C1814" w14:textId="77777777" w:rsidR="00CB0A5F" w:rsidRPr="00CB0A5F" w:rsidRDefault="00CB0A5F" w:rsidP="0073254E">
      <w:pPr>
        <w:spacing w:line="360" w:lineRule="auto"/>
        <w:ind w:firstLine="709"/>
        <w:jc w:val="both"/>
        <w:rPr>
          <w:iCs/>
        </w:rPr>
      </w:pPr>
      <w:r w:rsidRPr="00CB0A5F">
        <w:rPr>
          <w:iCs/>
        </w:rPr>
        <w:t xml:space="preserve">Ресурсное обеспечение реализации </w:t>
      </w:r>
      <w:r w:rsidR="00407D51">
        <w:rPr>
          <w:iCs/>
        </w:rPr>
        <w:t>воспитательной работы в ОП</w:t>
      </w:r>
      <w:r w:rsidRPr="00CB0A5F">
        <w:rPr>
          <w:iCs/>
        </w:rPr>
        <w:t xml:space="preserve"> включает следующие виды:</w:t>
      </w:r>
    </w:p>
    <w:p w14:paraId="07849455" w14:textId="77777777" w:rsidR="00CB0A5F" w:rsidRPr="00CB0A5F" w:rsidRDefault="00CB0A5F" w:rsidP="0073254E">
      <w:pPr>
        <w:spacing w:line="360" w:lineRule="auto"/>
        <w:ind w:firstLine="709"/>
        <w:jc w:val="both"/>
      </w:pPr>
      <w:r w:rsidRPr="00CB0A5F">
        <w:t>– нормативно-правовое обеспечение;</w:t>
      </w:r>
    </w:p>
    <w:p w14:paraId="043B24EC" w14:textId="77777777" w:rsidR="00CB0A5F" w:rsidRPr="00CB0A5F" w:rsidRDefault="00CB0A5F" w:rsidP="0073254E">
      <w:pPr>
        <w:spacing w:line="360" w:lineRule="auto"/>
        <w:ind w:firstLine="709"/>
        <w:jc w:val="both"/>
      </w:pPr>
      <w:r w:rsidRPr="00CB0A5F">
        <w:t>– кадровое обеспечение;</w:t>
      </w:r>
    </w:p>
    <w:p w14:paraId="6C04335F" w14:textId="77777777" w:rsidR="00CB0A5F" w:rsidRPr="00CB0A5F" w:rsidRDefault="00CB0A5F" w:rsidP="0073254E">
      <w:pPr>
        <w:spacing w:line="360" w:lineRule="auto"/>
        <w:ind w:firstLine="709"/>
        <w:jc w:val="both"/>
      </w:pPr>
      <w:r w:rsidRPr="00CB0A5F">
        <w:t>– финансовое обеспечение;</w:t>
      </w:r>
    </w:p>
    <w:p w14:paraId="7833A1D8" w14:textId="77777777" w:rsidR="00CB0A5F" w:rsidRPr="00CB0A5F" w:rsidRDefault="00CB0A5F" w:rsidP="0073254E">
      <w:pPr>
        <w:spacing w:line="360" w:lineRule="auto"/>
        <w:ind w:firstLine="709"/>
        <w:jc w:val="both"/>
      </w:pPr>
      <w:r w:rsidRPr="00CB0A5F">
        <w:t>– информационное обеспечение;</w:t>
      </w:r>
    </w:p>
    <w:p w14:paraId="6FD4CFAE" w14:textId="77777777" w:rsidR="00CB0A5F" w:rsidRPr="00CB0A5F" w:rsidRDefault="00CB0A5F" w:rsidP="0073254E">
      <w:pPr>
        <w:spacing w:line="360" w:lineRule="auto"/>
        <w:ind w:firstLine="709"/>
        <w:jc w:val="both"/>
      </w:pPr>
      <w:r w:rsidRPr="00CB0A5F">
        <w:t>– научно-методическое и учебно-методическое обеспечение;</w:t>
      </w:r>
    </w:p>
    <w:p w14:paraId="52303BEC" w14:textId="77777777" w:rsidR="00CB0A5F" w:rsidRPr="00CB0A5F" w:rsidRDefault="00CB0A5F" w:rsidP="0073254E">
      <w:pPr>
        <w:spacing w:line="360" w:lineRule="auto"/>
        <w:ind w:firstLine="709"/>
        <w:jc w:val="both"/>
      </w:pPr>
      <w:r w:rsidRPr="00CB0A5F">
        <w:t>– материально-техническое обеспечение.</w:t>
      </w:r>
    </w:p>
    <w:p w14:paraId="1F77B45D" w14:textId="77777777" w:rsidR="00A05D82" w:rsidRDefault="00C3683F" w:rsidP="0073254E">
      <w:pPr>
        <w:spacing w:line="360" w:lineRule="auto"/>
        <w:jc w:val="both"/>
        <w:rPr>
          <w:b/>
          <w:bCs/>
        </w:rPr>
      </w:pPr>
      <w:r>
        <w:t>Таблица 3</w:t>
      </w:r>
      <w:r w:rsidR="0073254E">
        <w:t xml:space="preserve"> - </w:t>
      </w:r>
      <w:r w:rsidR="00A05D82" w:rsidRPr="00A05D82">
        <w:rPr>
          <w:color w:val="000000" w:themeColor="text1"/>
        </w:rPr>
        <w:t>Ресурсное</w:t>
      </w:r>
      <w:r w:rsidR="00A05D82" w:rsidRPr="00BE5B1B">
        <w:rPr>
          <w:color w:val="000000" w:themeColor="text1"/>
        </w:rPr>
        <w:t xml:space="preserve"> обеспечение </w:t>
      </w:r>
    </w:p>
    <w:tbl>
      <w:tblPr>
        <w:tblStyle w:val="a6"/>
        <w:tblW w:w="9606" w:type="dxa"/>
        <w:tblLayout w:type="fixed"/>
        <w:tblLook w:val="04A0" w:firstRow="1" w:lastRow="0" w:firstColumn="1" w:lastColumn="0" w:noHBand="0" w:noVBand="1"/>
      </w:tblPr>
      <w:tblGrid>
        <w:gridCol w:w="566"/>
        <w:gridCol w:w="2123"/>
        <w:gridCol w:w="6917"/>
      </w:tblGrid>
      <w:tr w:rsidR="00A05D82" w:rsidRPr="004B1B2C" w14:paraId="1C833D9B" w14:textId="77777777" w:rsidTr="00AE4E9D">
        <w:tc>
          <w:tcPr>
            <w:tcW w:w="566" w:type="dxa"/>
            <w:vAlign w:val="center"/>
          </w:tcPr>
          <w:p w14:paraId="4E4F0F47" w14:textId="77777777" w:rsidR="00A05D82" w:rsidRPr="00D84737" w:rsidRDefault="00A05D82" w:rsidP="004B1B2C">
            <w:pPr>
              <w:suppressAutoHyphens/>
              <w:jc w:val="center"/>
              <w:rPr>
                <w:color w:val="000000" w:themeColor="text1"/>
                <w:sz w:val="24"/>
                <w:szCs w:val="24"/>
              </w:rPr>
            </w:pPr>
            <w:r w:rsidRPr="00D84737">
              <w:rPr>
                <w:color w:val="000000" w:themeColor="text1"/>
                <w:sz w:val="24"/>
                <w:szCs w:val="24"/>
              </w:rPr>
              <w:t>№ п/п</w:t>
            </w:r>
          </w:p>
        </w:tc>
        <w:tc>
          <w:tcPr>
            <w:tcW w:w="2123" w:type="dxa"/>
            <w:vAlign w:val="center"/>
          </w:tcPr>
          <w:p w14:paraId="4A09F92C" w14:textId="77777777" w:rsidR="00A05D82" w:rsidRPr="00D84737" w:rsidRDefault="00A05D82" w:rsidP="004B1B2C">
            <w:pPr>
              <w:suppressAutoHyphens/>
              <w:jc w:val="center"/>
              <w:rPr>
                <w:color w:val="000000" w:themeColor="text1"/>
                <w:sz w:val="24"/>
                <w:szCs w:val="24"/>
              </w:rPr>
            </w:pPr>
            <w:r w:rsidRPr="00D84737">
              <w:rPr>
                <w:color w:val="000000" w:themeColor="text1"/>
                <w:sz w:val="24"/>
                <w:szCs w:val="24"/>
              </w:rPr>
              <w:t>Вид ресурсного обеспечения</w:t>
            </w:r>
          </w:p>
        </w:tc>
        <w:tc>
          <w:tcPr>
            <w:tcW w:w="6917" w:type="dxa"/>
            <w:vAlign w:val="center"/>
          </w:tcPr>
          <w:p w14:paraId="7BA8F9C7" w14:textId="77777777" w:rsidR="00A05D82" w:rsidRPr="00D84737" w:rsidRDefault="00A05D82" w:rsidP="004B1B2C">
            <w:pPr>
              <w:suppressAutoHyphens/>
              <w:jc w:val="center"/>
              <w:rPr>
                <w:color w:val="000000" w:themeColor="text1"/>
                <w:sz w:val="24"/>
                <w:szCs w:val="24"/>
              </w:rPr>
            </w:pPr>
            <w:r w:rsidRPr="00D84737">
              <w:rPr>
                <w:color w:val="000000" w:themeColor="text1"/>
                <w:sz w:val="24"/>
                <w:szCs w:val="24"/>
              </w:rPr>
              <w:t>Содержание ресурсного обеспечения</w:t>
            </w:r>
          </w:p>
        </w:tc>
      </w:tr>
      <w:tr w:rsidR="00A05D82" w:rsidRPr="004B1B2C" w14:paraId="1E8680DE" w14:textId="77777777" w:rsidTr="00AE4E9D">
        <w:tc>
          <w:tcPr>
            <w:tcW w:w="566" w:type="dxa"/>
          </w:tcPr>
          <w:p w14:paraId="71DF35F4" w14:textId="77777777" w:rsidR="00A05D82" w:rsidRPr="004B1B2C" w:rsidRDefault="00A05D82" w:rsidP="00070D2A">
            <w:pPr>
              <w:suppressAutoHyphens/>
              <w:jc w:val="both"/>
              <w:rPr>
                <w:color w:val="000000" w:themeColor="text1"/>
                <w:sz w:val="24"/>
                <w:szCs w:val="24"/>
              </w:rPr>
            </w:pPr>
            <w:r w:rsidRPr="004B1B2C">
              <w:rPr>
                <w:color w:val="000000" w:themeColor="text1"/>
                <w:sz w:val="24"/>
                <w:szCs w:val="24"/>
              </w:rPr>
              <w:t>1.</w:t>
            </w:r>
          </w:p>
        </w:tc>
        <w:tc>
          <w:tcPr>
            <w:tcW w:w="2123" w:type="dxa"/>
          </w:tcPr>
          <w:p w14:paraId="1B25B8E5" w14:textId="77777777" w:rsidR="002549B5" w:rsidRPr="004B1B2C" w:rsidRDefault="00D84737" w:rsidP="00070D2A">
            <w:pPr>
              <w:suppressAutoHyphens/>
              <w:jc w:val="both"/>
              <w:rPr>
                <w:color w:val="000000" w:themeColor="text1"/>
                <w:sz w:val="24"/>
                <w:szCs w:val="24"/>
              </w:rPr>
            </w:pPr>
            <w:r>
              <w:rPr>
                <w:color w:val="000000" w:themeColor="text1"/>
                <w:sz w:val="24"/>
                <w:szCs w:val="24"/>
              </w:rPr>
              <w:t>Н</w:t>
            </w:r>
            <w:r w:rsidR="00A05D82" w:rsidRPr="004B1B2C">
              <w:rPr>
                <w:color w:val="000000" w:themeColor="text1"/>
                <w:sz w:val="24"/>
                <w:szCs w:val="24"/>
              </w:rPr>
              <w:t>ормативно-правовое</w:t>
            </w:r>
            <w:r w:rsidR="002549B5">
              <w:rPr>
                <w:color w:val="000000" w:themeColor="text1"/>
                <w:sz w:val="24"/>
                <w:szCs w:val="24"/>
              </w:rPr>
              <w:t xml:space="preserve"> (законы, Постановления, регламенты) – документ, на основании которых мы производим действия </w:t>
            </w:r>
          </w:p>
        </w:tc>
        <w:tc>
          <w:tcPr>
            <w:tcW w:w="6917" w:type="dxa"/>
          </w:tcPr>
          <w:p w14:paraId="1132E85C" w14:textId="77777777" w:rsidR="004B1B2C" w:rsidRPr="00CC75E1" w:rsidRDefault="004B1B2C" w:rsidP="004B1B2C">
            <w:pPr>
              <w:jc w:val="both"/>
              <w:rPr>
                <w:sz w:val="24"/>
                <w:szCs w:val="24"/>
              </w:rPr>
            </w:pPr>
            <w:r w:rsidRPr="00CC75E1">
              <w:rPr>
                <w:sz w:val="24"/>
                <w:szCs w:val="24"/>
              </w:rPr>
              <w:t>Федеральный закон от 29.12.2012 № 273-</w:t>
            </w:r>
            <w:proofErr w:type="gramStart"/>
            <w:r w:rsidRPr="00CC75E1">
              <w:rPr>
                <w:sz w:val="24"/>
                <w:szCs w:val="24"/>
              </w:rPr>
              <w:t>ФЗ  «</w:t>
            </w:r>
            <w:proofErr w:type="gramEnd"/>
            <w:r w:rsidRPr="00CC75E1">
              <w:rPr>
                <w:sz w:val="24"/>
                <w:szCs w:val="24"/>
              </w:rPr>
              <w:t>Об образовании в Р</w:t>
            </w:r>
            <w:r w:rsidR="00BA5B78">
              <w:rPr>
                <w:sz w:val="24"/>
                <w:szCs w:val="24"/>
              </w:rPr>
              <w:t>оссийской Федерации</w:t>
            </w:r>
            <w:r w:rsidRPr="00CC75E1">
              <w:rPr>
                <w:sz w:val="24"/>
                <w:szCs w:val="24"/>
              </w:rPr>
              <w:t>».</w:t>
            </w:r>
          </w:p>
          <w:p w14:paraId="6908C99E" w14:textId="77777777" w:rsidR="002549B5" w:rsidRPr="00CC75E1" w:rsidRDefault="004B1B2C" w:rsidP="00CC75E1">
            <w:pPr>
              <w:jc w:val="both"/>
              <w:rPr>
                <w:sz w:val="24"/>
                <w:szCs w:val="24"/>
              </w:rPr>
            </w:pPr>
            <w:r w:rsidRPr="00CC75E1">
              <w:rPr>
                <w:sz w:val="24"/>
                <w:szCs w:val="24"/>
              </w:rPr>
              <w:t xml:space="preserve">Федеральный закон от 31.07.2020 </w:t>
            </w:r>
            <w:r w:rsidR="00BA5B78">
              <w:rPr>
                <w:sz w:val="24"/>
                <w:szCs w:val="24"/>
              </w:rPr>
              <w:t xml:space="preserve">№ </w:t>
            </w:r>
            <w:r w:rsidRPr="00CC75E1">
              <w:rPr>
                <w:sz w:val="24"/>
                <w:szCs w:val="24"/>
              </w:rPr>
              <w:t>304-ФЗ «О внесении изменений в ФЗ «Об образовании в Р</w:t>
            </w:r>
            <w:r w:rsidR="00BA5B78">
              <w:rPr>
                <w:sz w:val="24"/>
                <w:szCs w:val="24"/>
              </w:rPr>
              <w:t xml:space="preserve">оссийской </w:t>
            </w:r>
            <w:r w:rsidRPr="00CC75E1">
              <w:rPr>
                <w:sz w:val="24"/>
                <w:szCs w:val="24"/>
              </w:rPr>
              <w:t>Ф</w:t>
            </w:r>
            <w:r w:rsidR="00BA5B78">
              <w:rPr>
                <w:sz w:val="24"/>
                <w:szCs w:val="24"/>
              </w:rPr>
              <w:t>едерации</w:t>
            </w:r>
            <w:r w:rsidRPr="00CC75E1">
              <w:rPr>
                <w:sz w:val="24"/>
                <w:szCs w:val="24"/>
              </w:rPr>
              <w:t>» по вопросам воспитания обучающихся».</w:t>
            </w:r>
          </w:p>
          <w:p w14:paraId="112B9515" w14:textId="77777777" w:rsidR="00A05D82" w:rsidRPr="00CC75E1" w:rsidRDefault="00070D2A" w:rsidP="004B1B2C">
            <w:pPr>
              <w:pStyle w:val="a3"/>
              <w:suppressAutoHyphens/>
              <w:ind w:left="0"/>
              <w:jc w:val="both"/>
              <w:rPr>
                <w:color w:val="000000" w:themeColor="text1"/>
                <w:sz w:val="24"/>
                <w:szCs w:val="24"/>
              </w:rPr>
            </w:pPr>
            <w:r>
              <w:rPr>
                <w:color w:val="000000" w:themeColor="text1"/>
                <w:sz w:val="24"/>
                <w:szCs w:val="24"/>
              </w:rPr>
              <w:t>Положение об Управлении по работе с молодежью и стратегическим коммуникациям (</w:t>
            </w:r>
            <w:r w:rsidR="00BA5B78">
              <w:rPr>
                <w:color w:val="000000" w:themeColor="text1"/>
                <w:sz w:val="24"/>
                <w:szCs w:val="24"/>
              </w:rPr>
              <w:t xml:space="preserve">утверждено </w:t>
            </w:r>
            <w:r>
              <w:rPr>
                <w:color w:val="000000" w:themeColor="text1"/>
                <w:sz w:val="24"/>
                <w:szCs w:val="24"/>
              </w:rPr>
              <w:t>приказ</w:t>
            </w:r>
            <w:r w:rsidR="00BA5B78">
              <w:rPr>
                <w:color w:val="000000" w:themeColor="text1"/>
                <w:sz w:val="24"/>
                <w:szCs w:val="24"/>
              </w:rPr>
              <w:t>ом</w:t>
            </w:r>
            <w:r w:rsidR="009327B2">
              <w:rPr>
                <w:color w:val="000000" w:themeColor="text1"/>
                <w:sz w:val="24"/>
                <w:szCs w:val="24"/>
              </w:rPr>
              <w:t xml:space="preserve"> ГУАП</w:t>
            </w:r>
            <w:r w:rsidR="00BA5B78">
              <w:rPr>
                <w:color w:val="000000" w:themeColor="text1"/>
                <w:sz w:val="24"/>
                <w:szCs w:val="24"/>
              </w:rPr>
              <w:t xml:space="preserve"> </w:t>
            </w:r>
            <w:r>
              <w:rPr>
                <w:color w:val="000000" w:themeColor="text1"/>
                <w:sz w:val="24"/>
                <w:szCs w:val="24"/>
              </w:rPr>
              <w:t>от 19.04.2017</w:t>
            </w:r>
            <w:r w:rsidR="009327B2">
              <w:rPr>
                <w:color w:val="000000" w:themeColor="text1"/>
                <w:sz w:val="24"/>
                <w:szCs w:val="24"/>
              </w:rPr>
              <w:t xml:space="preserve"> </w:t>
            </w:r>
            <w:r w:rsidR="00BA5B78">
              <w:rPr>
                <w:color w:val="000000" w:themeColor="text1"/>
                <w:sz w:val="24"/>
                <w:szCs w:val="24"/>
              </w:rPr>
              <w:t>№</w:t>
            </w:r>
            <w:r w:rsidR="009327B2">
              <w:rPr>
                <w:color w:val="000000" w:themeColor="text1"/>
                <w:sz w:val="24"/>
                <w:szCs w:val="24"/>
              </w:rPr>
              <w:t xml:space="preserve"> </w:t>
            </w:r>
            <w:r w:rsidR="00BA5B78">
              <w:rPr>
                <w:color w:val="000000" w:themeColor="text1"/>
                <w:sz w:val="24"/>
                <w:szCs w:val="24"/>
              </w:rPr>
              <w:t>05-140/17</w:t>
            </w:r>
            <w:r>
              <w:rPr>
                <w:color w:val="000000" w:themeColor="text1"/>
                <w:sz w:val="24"/>
                <w:szCs w:val="24"/>
              </w:rPr>
              <w:t>)</w:t>
            </w:r>
          </w:p>
          <w:p w14:paraId="50030292" w14:textId="77777777" w:rsidR="00A05D82" w:rsidRPr="00CC75E1" w:rsidRDefault="004B1B2C" w:rsidP="004B1B2C">
            <w:pPr>
              <w:pStyle w:val="a3"/>
              <w:suppressAutoHyphens/>
              <w:ind w:left="0"/>
              <w:jc w:val="both"/>
              <w:rPr>
                <w:bCs/>
                <w:iCs/>
                <w:sz w:val="24"/>
                <w:szCs w:val="24"/>
              </w:rPr>
            </w:pPr>
            <w:r w:rsidRPr="00CC75E1">
              <w:rPr>
                <w:color w:val="000000" w:themeColor="text1"/>
                <w:sz w:val="24"/>
                <w:szCs w:val="24"/>
              </w:rPr>
              <w:t>Положение о Совете обучающихся ГУАП</w:t>
            </w:r>
            <w:r w:rsidR="009327B2">
              <w:rPr>
                <w:color w:val="000000" w:themeColor="text1"/>
                <w:sz w:val="24"/>
                <w:szCs w:val="24"/>
              </w:rPr>
              <w:t xml:space="preserve"> </w:t>
            </w:r>
            <w:r w:rsidR="00070D2A">
              <w:rPr>
                <w:color w:val="000000" w:themeColor="text1"/>
                <w:sz w:val="24"/>
                <w:szCs w:val="24"/>
              </w:rPr>
              <w:t>(</w:t>
            </w:r>
            <w:r w:rsidR="009327B2">
              <w:rPr>
                <w:color w:val="000000" w:themeColor="text1"/>
                <w:sz w:val="24"/>
                <w:szCs w:val="24"/>
              </w:rPr>
              <w:t>утверждено приказом ГУАП от</w:t>
            </w:r>
            <w:r w:rsidR="00070D2A">
              <w:rPr>
                <w:color w:val="000000" w:themeColor="text1"/>
                <w:sz w:val="24"/>
                <w:szCs w:val="24"/>
              </w:rPr>
              <w:t xml:space="preserve"> </w:t>
            </w:r>
            <w:r w:rsidR="009327B2">
              <w:rPr>
                <w:color w:val="000000" w:themeColor="text1"/>
                <w:sz w:val="24"/>
                <w:szCs w:val="24"/>
              </w:rPr>
              <w:t xml:space="preserve">28.06.2016 </w:t>
            </w:r>
            <w:r w:rsidR="00070D2A">
              <w:rPr>
                <w:color w:val="000000" w:themeColor="text1"/>
                <w:sz w:val="24"/>
                <w:szCs w:val="24"/>
              </w:rPr>
              <w:t>№</w:t>
            </w:r>
            <w:r w:rsidR="009327B2">
              <w:rPr>
                <w:color w:val="000000" w:themeColor="text1"/>
                <w:sz w:val="24"/>
                <w:szCs w:val="24"/>
              </w:rPr>
              <w:t xml:space="preserve"> </w:t>
            </w:r>
            <w:r w:rsidR="00070D2A">
              <w:rPr>
                <w:color w:val="000000" w:themeColor="text1"/>
                <w:sz w:val="24"/>
                <w:szCs w:val="24"/>
              </w:rPr>
              <w:t>05-229/16)</w:t>
            </w:r>
          </w:p>
        </w:tc>
      </w:tr>
      <w:tr w:rsidR="00A05D82" w:rsidRPr="004B1B2C" w14:paraId="2A9E9053" w14:textId="77777777" w:rsidTr="00AE4E9D">
        <w:trPr>
          <w:trHeight w:val="100"/>
        </w:trPr>
        <w:tc>
          <w:tcPr>
            <w:tcW w:w="566" w:type="dxa"/>
          </w:tcPr>
          <w:p w14:paraId="290A98B8" w14:textId="77777777" w:rsidR="00A05D82" w:rsidRPr="004B1B2C" w:rsidRDefault="00A05D82" w:rsidP="00070D2A">
            <w:pPr>
              <w:suppressAutoHyphens/>
              <w:jc w:val="both"/>
              <w:rPr>
                <w:color w:val="000000" w:themeColor="text1"/>
                <w:sz w:val="24"/>
                <w:szCs w:val="24"/>
              </w:rPr>
            </w:pPr>
            <w:r w:rsidRPr="004B1B2C">
              <w:rPr>
                <w:color w:val="000000" w:themeColor="text1"/>
                <w:sz w:val="24"/>
                <w:szCs w:val="24"/>
              </w:rPr>
              <w:t>2.</w:t>
            </w:r>
          </w:p>
        </w:tc>
        <w:tc>
          <w:tcPr>
            <w:tcW w:w="2123" w:type="dxa"/>
          </w:tcPr>
          <w:p w14:paraId="16919D0B" w14:textId="77777777" w:rsidR="00A05D82" w:rsidRPr="004B1B2C" w:rsidRDefault="00AE4E9D" w:rsidP="00070D2A">
            <w:pPr>
              <w:suppressAutoHyphens/>
              <w:jc w:val="both"/>
              <w:rPr>
                <w:color w:val="000000" w:themeColor="text1"/>
                <w:sz w:val="24"/>
                <w:szCs w:val="24"/>
              </w:rPr>
            </w:pPr>
            <w:r>
              <w:rPr>
                <w:color w:val="000000" w:themeColor="text1"/>
                <w:sz w:val="24"/>
                <w:szCs w:val="24"/>
              </w:rPr>
              <w:t>К</w:t>
            </w:r>
            <w:r w:rsidR="00A05D82" w:rsidRPr="004B1B2C">
              <w:rPr>
                <w:color w:val="000000" w:themeColor="text1"/>
                <w:sz w:val="24"/>
                <w:szCs w:val="24"/>
              </w:rPr>
              <w:t>адровое</w:t>
            </w:r>
          </w:p>
        </w:tc>
        <w:tc>
          <w:tcPr>
            <w:tcW w:w="6917" w:type="dxa"/>
          </w:tcPr>
          <w:p w14:paraId="6B426C6F" w14:textId="77777777" w:rsidR="00A05D82" w:rsidRPr="004B1B2C" w:rsidRDefault="009327B2" w:rsidP="004B1B2C">
            <w:pPr>
              <w:pStyle w:val="a3"/>
              <w:suppressAutoHyphens/>
              <w:ind w:left="0"/>
              <w:jc w:val="both"/>
              <w:rPr>
                <w:color w:val="000000" w:themeColor="text1"/>
                <w:sz w:val="24"/>
                <w:szCs w:val="24"/>
              </w:rPr>
            </w:pPr>
            <w:r>
              <w:rPr>
                <w:color w:val="000000" w:themeColor="text1"/>
                <w:sz w:val="24"/>
                <w:szCs w:val="24"/>
              </w:rPr>
              <w:t>Работники</w:t>
            </w:r>
            <w:r w:rsidR="002549B5">
              <w:rPr>
                <w:color w:val="000000" w:themeColor="text1"/>
                <w:sz w:val="24"/>
                <w:szCs w:val="24"/>
              </w:rPr>
              <w:t xml:space="preserve"> </w:t>
            </w:r>
            <w:proofErr w:type="spellStart"/>
            <w:r w:rsidR="002549B5">
              <w:rPr>
                <w:color w:val="000000" w:themeColor="text1"/>
                <w:sz w:val="24"/>
                <w:szCs w:val="24"/>
              </w:rPr>
              <w:t>УРМиСК</w:t>
            </w:r>
            <w:proofErr w:type="spellEnd"/>
            <w:r w:rsidR="002549B5">
              <w:rPr>
                <w:color w:val="000000" w:themeColor="text1"/>
                <w:sz w:val="24"/>
                <w:szCs w:val="24"/>
              </w:rPr>
              <w:t xml:space="preserve"> </w:t>
            </w:r>
          </w:p>
          <w:p w14:paraId="6E46DC6D" w14:textId="77777777" w:rsidR="00A05D82" w:rsidRPr="004B1B2C" w:rsidRDefault="002549B5" w:rsidP="004B1B2C">
            <w:pPr>
              <w:pStyle w:val="a3"/>
              <w:suppressAutoHyphens/>
              <w:ind w:left="0"/>
              <w:jc w:val="both"/>
              <w:rPr>
                <w:color w:val="000000" w:themeColor="text1"/>
                <w:sz w:val="24"/>
                <w:szCs w:val="24"/>
              </w:rPr>
            </w:pPr>
            <w:r>
              <w:rPr>
                <w:color w:val="000000" w:themeColor="text1"/>
                <w:sz w:val="24"/>
                <w:szCs w:val="24"/>
              </w:rPr>
              <w:t>З</w:t>
            </w:r>
            <w:r w:rsidR="00A05D82" w:rsidRPr="004B1B2C">
              <w:rPr>
                <w:color w:val="000000" w:themeColor="text1"/>
                <w:sz w:val="24"/>
                <w:szCs w:val="24"/>
              </w:rPr>
              <w:t>аместитель декана</w:t>
            </w:r>
            <w:r w:rsidR="004B1B2C">
              <w:rPr>
                <w:color w:val="000000" w:themeColor="text1"/>
                <w:sz w:val="24"/>
                <w:szCs w:val="24"/>
              </w:rPr>
              <w:t xml:space="preserve"> (директора)</w:t>
            </w:r>
            <w:r w:rsidR="00A05D82" w:rsidRPr="004B1B2C">
              <w:rPr>
                <w:color w:val="000000" w:themeColor="text1"/>
                <w:sz w:val="24"/>
                <w:szCs w:val="24"/>
              </w:rPr>
              <w:t xml:space="preserve"> по </w:t>
            </w:r>
            <w:r w:rsidR="004B1B2C">
              <w:rPr>
                <w:color w:val="000000" w:themeColor="text1"/>
                <w:sz w:val="24"/>
                <w:szCs w:val="24"/>
              </w:rPr>
              <w:t>воспитательной работе</w:t>
            </w:r>
            <w:r>
              <w:rPr>
                <w:color w:val="000000" w:themeColor="text1"/>
                <w:sz w:val="24"/>
                <w:szCs w:val="24"/>
              </w:rPr>
              <w:t xml:space="preserve"> на факультете (институте)</w:t>
            </w:r>
            <w:r w:rsidR="004B1B2C">
              <w:rPr>
                <w:color w:val="000000" w:themeColor="text1"/>
                <w:sz w:val="24"/>
                <w:szCs w:val="24"/>
              </w:rPr>
              <w:t>.</w:t>
            </w:r>
          </w:p>
          <w:p w14:paraId="2F83366A" w14:textId="77777777" w:rsidR="004B1B2C" w:rsidRDefault="002549B5" w:rsidP="004B1B2C">
            <w:pPr>
              <w:pStyle w:val="a3"/>
              <w:suppressAutoHyphens/>
              <w:ind w:left="0"/>
              <w:jc w:val="both"/>
              <w:rPr>
                <w:color w:val="FF0000"/>
                <w:sz w:val="24"/>
                <w:szCs w:val="24"/>
              </w:rPr>
            </w:pPr>
            <w:r>
              <w:rPr>
                <w:sz w:val="24"/>
                <w:szCs w:val="24"/>
              </w:rPr>
              <w:t>НПР</w:t>
            </w:r>
            <w:r w:rsidR="004B1B2C" w:rsidRPr="002F340F">
              <w:rPr>
                <w:sz w:val="24"/>
                <w:szCs w:val="24"/>
              </w:rPr>
              <w:t>, реализующие воспитательное направление в рамках учебной дисциплины</w:t>
            </w:r>
            <w:r>
              <w:rPr>
                <w:sz w:val="24"/>
                <w:szCs w:val="24"/>
              </w:rPr>
              <w:t xml:space="preserve"> и выполняющие функции кураторов учебных групп</w:t>
            </w:r>
            <w:r w:rsidR="00581757">
              <w:rPr>
                <w:sz w:val="24"/>
                <w:szCs w:val="24"/>
              </w:rPr>
              <w:t>.</w:t>
            </w:r>
          </w:p>
          <w:p w14:paraId="57CB3AE0" w14:textId="77777777" w:rsidR="00A05D82" w:rsidRPr="004B1B2C" w:rsidRDefault="009327B2" w:rsidP="004B1B2C">
            <w:pPr>
              <w:pStyle w:val="a3"/>
              <w:suppressAutoHyphens/>
              <w:ind w:left="0"/>
              <w:jc w:val="both"/>
              <w:rPr>
                <w:color w:val="000000" w:themeColor="text1"/>
                <w:sz w:val="24"/>
                <w:szCs w:val="24"/>
              </w:rPr>
            </w:pPr>
            <w:r>
              <w:rPr>
                <w:sz w:val="24"/>
                <w:szCs w:val="24"/>
              </w:rPr>
              <w:t>Работники</w:t>
            </w:r>
            <w:r w:rsidR="002549B5" w:rsidRPr="002F340F">
              <w:rPr>
                <w:sz w:val="24"/>
                <w:szCs w:val="24"/>
              </w:rPr>
              <w:t>, обеспечивающие занятия обучающихся творчеством, медиа, физической культурой и спортом, оказывающих психолого-педагогическую помощь</w:t>
            </w:r>
            <w:r w:rsidR="002549B5">
              <w:rPr>
                <w:color w:val="000000" w:themeColor="text1"/>
                <w:sz w:val="24"/>
                <w:szCs w:val="24"/>
              </w:rPr>
              <w:t>.</w:t>
            </w:r>
          </w:p>
        </w:tc>
      </w:tr>
      <w:tr w:rsidR="00A05D82" w:rsidRPr="004B1B2C" w14:paraId="34B030B2" w14:textId="77777777" w:rsidTr="00AE4E9D">
        <w:tc>
          <w:tcPr>
            <w:tcW w:w="566" w:type="dxa"/>
          </w:tcPr>
          <w:p w14:paraId="201377AD" w14:textId="77777777" w:rsidR="00A05D82" w:rsidRPr="004B1B2C" w:rsidRDefault="00A05D82" w:rsidP="00070D2A">
            <w:pPr>
              <w:suppressAutoHyphens/>
              <w:jc w:val="both"/>
              <w:rPr>
                <w:color w:val="000000" w:themeColor="text1"/>
                <w:sz w:val="24"/>
                <w:szCs w:val="24"/>
              </w:rPr>
            </w:pPr>
            <w:r w:rsidRPr="004B1B2C">
              <w:rPr>
                <w:color w:val="000000" w:themeColor="text1"/>
                <w:sz w:val="24"/>
                <w:szCs w:val="24"/>
              </w:rPr>
              <w:t>3.</w:t>
            </w:r>
          </w:p>
        </w:tc>
        <w:tc>
          <w:tcPr>
            <w:tcW w:w="2123" w:type="dxa"/>
          </w:tcPr>
          <w:p w14:paraId="25E2F22E" w14:textId="77777777" w:rsidR="00A05D82" w:rsidRPr="004B1B2C" w:rsidRDefault="00AE4E9D" w:rsidP="00070D2A">
            <w:pPr>
              <w:suppressAutoHyphens/>
              <w:jc w:val="both"/>
              <w:rPr>
                <w:color w:val="000000" w:themeColor="text1"/>
                <w:sz w:val="24"/>
                <w:szCs w:val="24"/>
              </w:rPr>
            </w:pPr>
            <w:r>
              <w:rPr>
                <w:color w:val="000000" w:themeColor="text1"/>
                <w:sz w:val="24"/>
                <w:szCs w:val="24"/>
              </w:rPr>
              <w:t>Ф</w:t>
            </w:r>
            <w:r w:rsidR="00A05D82" w:rsidRPr="004B1B2C">
              <w:rPr>
                <w:color w:val="000000" w:themeColor="text1"/>
                <w:sz w:val="24"/>
                <w:szCs w:val="24"/>
              </w:rPr>
              <w:t>инансовое</w:t>
            </w:r>
          </w:p>
        </w:tc>
        <w:tc>
          <w:tcPr>
            <w:tcW w:w="6917" w:type="dxa"/>
          </w:tcPr>
          <w:p w14:paraId="0E718962" w14:textId="77777777" w:rsidR="00A05D82" w:rsidRPr="004B1B2C" w:rsidRDefault="004B1B2C" w:rsidP="00445F23">
            <w:pPr>
              <w:jc w:val="both"/>
              <w:rPr>
                <w:b/>
                <w:sz w:val="24"/>
                <w:szCs w:val="24"/>
              </w:rPr>
            </w:pPr>
            <w:r w:rsidRPr="004B1B2C">
              <w:rPr>
                <w:sz w:val="24"/>
                <w:szCs w:val="24"/>
                <w:shd w:val="clear" w:color="auto" w:fill="FFFFFF"/>
              </w:rPr>
              <w:t xml:space="preserve">Финансовое обеспечение </w:t>
            </w:r>
            <w:r w:rsidR="00445F23" w:rsidRPr="00070D2A">
              <w:rPr>
                <w:color w:val="000000" w:themeColor="text1"/>
                <w:sz w:val="24"/>
                <w:szCs w:val="24"/>
                <w:shd w:val="clear" w:color="auto" w:fill="FFFFFF"/>
              </w:rPr>
              <w:t xml:space="preserve">представлено в </w:t>
            </w:r>
            <w:r w:rsidR="00581757" w:rsidRPr="00070D2A">
              <w:rPr>
                <w:color w:val="000000" w:themeColor="text1"/>
                <w:sz w:val="24"/>
                <w:szCs w:val="24"/>
                <w:shd w:val="clear" w:color="auto" w:fill="FFFFFF"/>
              </w:rPr>
              <w:t xml:space="preserve">рабочей программе воспитания </w:t>
            </w:r>
            <w:r w:rsidR="00070D2A" w:rsidRPr="00070D2A">
              <w:rPr>
                <w:color w:val="000000" w:themeColor="text1"/>
                <w:sz w:val="24"/>
                <w:szCs w:val="24"/>
                <w:shd w:val="clear" w:color="auto" w:fill="FFFFFF"/>
              </w:rPr>
              <w:t>студентов ГУАП на 2021-2025 годы</w:t>
            </w:r>
          </w:p>
        </w:tc>
      </w:tr>
      <w:tr w:rsidR="00A05D82" w:rsidRPr="004B1B2C" w14:paraId="5967CDE9" w14:textId="77777777" w:rsidTr="00AE4E9D">
        <w:tc>
          <w:tcPr>
            <w:tcW w:w="566" w:type="dxa"/>
          </w:tcPr>
          <w:p w14:paraId="6648EA10" w14:textId="77777777" w:rsidR="00A05D82" w:rsidRPr="004B1B2C" w:rsidRDefault="00A05D82" w:rsidP="00070D2A">
            <w:pPr>
              <w:suppressAutoHyphens/>
              <w:jc w:val="both"/>
              <w:rPr>
                <w:color w:val="000000" w:themeColor="text1"/>
                <w:sz w:val="24"/>
                <w:szCs w:val="24"/>
              </w:rPr>
            </w:pPr>
            <w:r w:rsidRPr="004B1B2C">
              <w:rPr>
                <w:color w:val="000000" w:themeColor="text1"/>
                <w:sz w:val="24"/>
                <w:szCs w:val="24"/>
              </w:rPr>
              <w:t>4.</w:t>
            </w:r>
          </w:p>
        </w:tc>
        <w:tc>
          <w:tcPr>
            <w:tcW w:w="2123" w:type="dxa"/>
          </w:tcPr>
          <w:p w14:paraId="16485A02" w14:textId="77777777" w:rsidR="00A05D82" w:rsidRPr="004B1B2C" w:rsidRDefault="00AE4E9D" w:rsidP="00070D2A">
            <w:pPr>
              <w:suppressAutoHyphens/>
              <w:jc w:val="both"/>
              <w:rPr>
                <w:color w:val="000000" w:themeColor="text1"/>
                <w:sz w:val="24"/>
                <w:szCs w:val="24"/>
              </w:rPr>
            </w:pPr>
            <w:r>
              <w:rPr>
                <w:color w:val="000000" w:themeColor="text1"/>
                <w:sz w:val="24"/>
                <w:szCs w:val="24"/>
              </w:rPr>
              <w:t>И</w:t>
            </w:r>
            <w:r w:rsidR="00A05D82" w:rsidRPr="004B1B2C">
              <w:rPr>
                <w:color w:val="000000" w:themeColor="text1"/>
                <w:sz w:val="24"/>
                <w:szCs w:val="24"/>
              </w:rPr>
              <w:t>нформационное</w:t>
            </w:r>
          </w:p>
        </w:tc>
        <w:tc>
          <w:tcPr>
            <w:tcW w:w="6917" w:type="dxa"/>
          </w:tcPr>
          <w:p w14:paraId="70B1AB4E" w14:textId="77777777" w:rsidR="00445F23" w:rsidRDefault="00193D93" w:rsidP="004B1B2C">
            <w:pPr>
              <w:pStyle w:val="a3"/>
              <w:ind w:left="0"/>
              <w:jc w:val="both"/>
              <w:rPr>
                <w:sz w:val="24"/>
                <w:szCs w:val="24"/>
              </w:rPr>
            </w:pPr>
            <w:r>
              <w:rPr>
                <w:sz w:val="24"/>
                <w:szCs w:val="24"/>
              </w:rPr>
              <w:t xml:space="preserve">Информация </w:t>
            </w:r>
            <w:r w:rsidR="009327B2">
              <w:rPr>
                <w:sz w:val="24"/>
                <w:szCs w:val="24"/>
              </w:rPr>
              <w:t>размещается</w:t>
            </w:r>
            <w:r w:rsidR="007D27D3">
              <w:rPr>
                <w:sz w:val="24"/>
                <w:szCs w:val="24"/>
              </w:rPr>
              <w:t xml:space="preserve"> н</w:t>
            </w:r>
            <w:r w:rsidR="00445F23">
              <w:rPr>
                <w:sz w:val="24"/>
                <w:szCs w:val="24"/>
              </w:rPr>
              <w:t xml:space="preserve">а </w:t>
            </w:r>
            <w:r w:rsidR="007D27D3">
              <w:rPr>
                <w:sz w:val="24"/>
                <w:szCs w:val="24"/>
              </w:rPr>
              <w:t xml:space="preserve">официальном </w:t>
            </w:r>
            <w:r w:rsidR="00445F23">
              <w:rPr>
                <w:sz w:val="24"/>
                <w:szCs w:val="24"/>
              </w:rPr>
              <w:t>сайте</w:t>
            </w:r>
            <w:r w:rsidR="009327B2">
              <w:rPr>
                <w:sz w:val="24"/>
                <w:szCs w:val="24"/>
              </w:rPr>
              <w:t xml:space="preserve"> </w:t>
            </w:r>
            <w:r w:rsidR="00445F23">
              <w:rPr>
                <w:sz w:val="24"/>
                <w:szCs w:val="24"/>
              </w:rPr>
              <w:t>ГУАП на странице образовательной программы</w:t>
            </w:r>
            <w:r w:rsidR="007D27D3">
              <w:rPr>
                <w:sz w:val="24"/>
                <w:szCs w:val="24"/>
              </w:rPr>
              <w:t xml:space="preserve">. </w:t>
            </w:r>
          </w:p>
          <w:p w14:paraId="6B05D275" w14:textId="25556ABE" w:rsidR="00A05D82" w:rsidRPr="004B1B2C" w:rsidRDefault="007D27D3" w:rsidP="007D27D3">
            <w:pPr>
              <w:pStyle w:val="12"/>
              <w:ind w:firstLine="0"/>
              <w:jc w:val="both"/>
              <w:rPr>
                <w:sz w:val="24"/>
                <w:szCs w:val="24"/>
              </w:rPr>
            </w:pPr>
            <w:r>
              <w:rPr>
                <w:sz w:val="24"/>
                <w:szCs w:val="24"/>
              </w:rPr>
              <w:t>С</w:t>
            </w:r>
            <w:r w:rsidR="004B1B2C" w:rsidRPr="002F340F">
              <w:rPr>
                <w:sz w:val="24"/>
                <w:szCs w:val="24"/>
              </w:rPr>
              <w:t>воевременное отражение текущей</w:t>
            </w:r>
            <w:r w:rsidR="009327B2">
              <w:rPr>
                <w:sz w:val="24"/>
                <w:szCs w:val="24"/>
              </w:rPr>
              <w:t xml:space="preserve"> </w:t>
            </w:r>
            <w:r w:rsidR="004B1B2C" w:rsidRPr="002F340F">
              <w:rPr>
                <w:sz w:val="24"/>
                <w:szCs w:val="24"/>
              </w:rPr>
              <w:t>информации</w:t>
            </w:r>
            <w:r w:rsidR="009327B2">
              <w:rPr>
                <w:sz w:val="24"/>
                <w:szCs w:val="24"/>
              </w:rPr>
              <w:t xml:space="preserve"> </w:t>
            </w:r>
            <w:r w:rsidR="004B1B2C" w:rsidRPr="002F340F">
              <w:rPr>
                <w:sz w:val="24"/>
                <w:szCs w:val="24"/>
              </w:rPr>
              <w:t>о</w:t>
            </w:r>
            <w:r w:rsidR="009327B2">
              <w:rPr>
                <w:sz w:val="24"/>
                <w:szCs w:val="24"/>
              </w:rPr>
              <w:t xml:space="preserve"> </w:t>
            </w:r>
            <w:r w:rsidR="004B1B2C" w:rsidRPr="002F340F">
              <w:rPr>
                <w:sz w:val="24"/>
                <w:szCs w:val="24"/>
              </w:rPr>
              <w:t>воспитательных</w:t>
            </w:r>
            <w:r w:rsidR="009327B2">
              <w:rPr>
                <w:sz w:val="24"/>
                <w:szCs w:val="24"/>
              </w:rPr>
              <w:t xml:space="preserve"> </w:t>
            </w:r>
            <w:r w:rsidR="004B1B2C" w:rsidRPr="002F340F">
              <w:rPr>
                <w:sz w:val="24"/>
                <w:szCs w:val="24"/>
              </w:rPr>
              <w:t>мероприятиях в</w:t>
            </w:r>
            <w:r w:rsidR="009327B2">
              <w:rPr>
                <w:sz w:val="24"/>
                <w:szCs w:val="24"/>
              </w:rPr>
              <w:t xml:space="preserve"> </w:t>
            </w:r>
            <w:r w:rsidR="004B1B2C">
              <w:rPr>
                <w:sz w:val="24"/>
                <w:szCs w:val="24"/>
              </w:rPr>
              <w:t>социальных сетях,</w:t>
            </w:r>
            <w:r w:rsidR="00AE4E9D">
              <w:rPr>
                <w:sz w:val="24"/>
                <w:szCs w:val="24"/>
              </w:rPr>
              <w:t xml:space="preserve"> у</w:t>
            </w:r>
            <w:r w:rsidR="004B1B2C" w:rsidRPr="002F340F">
              <w:rPr>
                <w:sz w:val="24"/>
                <w:szCs w:val="24"/>
              </w:rPr>
              <w:t>ниверситетских газетах «</w:t>
            </w:r>
            <w:proofErr w:type="spellStart"/>
            <w:r w:rsidR="004B1B2C" w:rsidRPr="002F340F">
              <w:rPr>
                <w:sz w:val="24"/>
                <w:szCs w:val="24"/>
              </w:rPr>
              <w:t>Вполет</w:t>
            </w:r>
            <w:proofErr w:type="spellEnd"/>
            <w:r w:rsidR="004B1B2C" w:rsidRPr="002F340F">
              <w:rPr>
                <w:sz w:val="24"/>
                <w:szCs w:val="24"/>
              </w:rPr>
              <w:t>»</w:t>
            </w:r>
            <w:r w:rsidR="009C5A88">
              <w:rPr>
                <w:sz w:val="24"/>
                <w:szCs w:val="24"/>
              </w:rPr>
              <w:t xml:space="preserve"> </w:t>
            </w:r>
            <w:r w:rsidR="004B1B2C" w:rsidRPr="002F340F">
              <w:rPr>
                <w:sz w:val="24"/>
                <w:szCs w:val="24"/>
              </w:rPr>
              <w:t>и</w:t>
            </w:r>
            <w:r w:rsidR="009C5A88">
              <w:rPr>
                <w:sz w:val="24"/>
                <w:szCs w:val="24"/>
              </w:rPr>
              <w:t xml:space="preserve"> </w:t>
            </w:r>
            <w:r w:rsidR="004B1B2C" w:rsidRPr="002F340F">
              <w:rPr>
                <w:sz w:val="24"/>
                <w:szCs w:val="24"/>
              </w:rPr>
              <w:t>«Спутник</w:t>
            </w:r>
            <w:r w:rsidR="009C5A88">
              <w:rPr>
                <w:sz w:val="24"/>
                <w:szCs w:val="24"/>
              </w:rPr>
              <w:t xml:space="preserve"> </w:t>
            </w:r>
            <w:r w:rsidR="004B1B2C" w:rsidRPr="002F340F">
              <w:rPr>
                <w:sz w:val="24"/>
                <w:szCs w:val="24"/>
              </w:rPr>
              <w:t>студента»</w:t>
            </w:r>
            <w:r>
              <w:rPr>
                <w:sz w:val="24"/>
                <w:szCs w:val="24"/>
              </w:rPr>
              <w:t xml:space="preserve">. </w:t>
            </w:r>
            <w:r>
              <w:rPr>
                <w:sz w:val="24"/>
                <w:szCs w:val="24"/>
              </w:rPr>
              <w:br/>
              <w:t xml:space="preserve">Иная информации </w:t>
            </w:r>
          </w:p>
        </w:tc>
      </w:tr>
      <w:tr w:rsidR="00A05D82" w:rsidRPr="004B1B2C" w14:paraId="681A5FCB" w14:textId="77777777" w:rsidTr="00AE4E9D">
        <w:tc>
          <w:tcPr>
            <w:tcW w:w="566" w:type="dxa"/>
          </w:tcPr>
          <w:p w14:paraId="7E5343C6" w14:textId="77777777" w:rsidR="00A05D82" w:rsidRPr="004B1B2C" w:rsidRDefault="00A05D82" w:rsidP="00070D2A">
            <w:pPr>
              <w:suppressAutoHyphens/>
              <w:jc w:val="both"/>
              <w:rPr>
                <w:color w:val="000000" w:themeColor="text1"/>
                <w:sz w:val="24"/>
                <w:szCs w:val="24"/>
              </w:rPr>
            </w:pPr>
            <w:r w:rsidRPr="004B1B2C">
              <w:rPr>
                <w:color w:val="000000" w:themeColor="text1"/>
                <w:sz w:val="24"/>
                <w:szCs w:val="24"/>
              </w:rPr>
              <w:t>5.</w:t>
            </w:r>
          </w:p>
        </w:tc>
        <w:tc>
          <w:tcPr>
            <w:tcW w:w="2123" w:type="dxa"/>
          </w:tcPr>
          <w:p w14:paraId="5B5C04DB" w14:textId="77777777" w:rsidR="00A05D82" w:rsidRPr="004B1B2C" w:rsidRDefault="00AE4E9D" w:rsidP="00070D2A">
            <w:pPr>
              <w:suppressAutoHyphens/>
              <w:jc w:val="both"/>
              <w:rPr>
                <w:color w:val="000000" w:themeColor="text1"/>
                <w:sz w:val="24"/>
                <w:szCs w:val="24"/>
              </w:rPr>
            </w:pPr>
            <w:r>
              <w:rPr>
                <w:color w:val="000000" w:themeColor="text1"/>
                <w:sz w:val="24"/>
                <w:szCs w:val="24"/>
              </w:rPr>
              <w:t>Н</w:t>
            </w:r>
            <w:r w:rsidR="00A05D82" w:rsidRPr="004B1B2C">
              <w:rPr>
                <w:color w:val="000000" w:themeColor="text1"/>
                <w:sz w:val="24"/>
                <w:szCs w:val="24"/>
              </w:rPr>
              <w:t>аучно-методическое и учебно-методическое</w:t>
            </w:r>
          </w:p>
        </w:tc>
        <w:tc>
          <w:tcPr>
            <w:tcW w:w="6917" w:type="dxa"/>
          </w:tcPr>
          <w:p w14:paraId="74331E32" w14:textId="77777777" w:rsidR="00A05D82" w:rsidRPr="004B1B2C" w:rsidRDefault="00A05D82" w:rsidP="00CC75E1">
            <w:pPr>
              <w:pStyle w:val="a3"/>
              <w:suppressAutoHyphens/>
              <w:ind w:left="0"/>
              <w:jc w:val="both"/>
              <w:rPr>
                <w:color w:val="000000" w:themeColor="text1"/>
                <w:sz w:val="24"/>
                <w:szCs w:val="24"/>
              </w:rPr>
            </w:pPr>
            <w:r w:rsidRPr="004B1B2C">
              <w:rPr>
                <w:color w:val="000000" w:themeColor="text1"/>
                <w:sz w:val="24"/>
                <w:szCs w:val="24"/>
              </w:rPr>
              <w:t>Научно-методические</w:t>
            </w:r>
            <w:r w:rsidR="00CC75E1">
              <w:rPr>
                <w:color w:val="000000" w:themeColor="text1"/>
                <w:sz w:val="24"/>
                <w:szCs w:val="24"/>
              </w:rPr>
              <w:t xml:space="preserve"> и </w:t>
            </w:r>
            <w:r w:rsidRPr="004B1B2C">
              <w:rPr>
                <w:color w:val="000000" w:themeColor="text1"/>
                <w:sz w:val="24"/>
                <w:szCs w:val="24"/>
              </w:rPr>
              <w:t xml:space="preserve">учебно-методические </w:t>
            </w:r>
            <w:r w:rsidR="00CC75E1">
              <w:rPr>
                <w:color w:val="000000" w:themeColor="text1"/>
                <w:sz w:val="24"/>
                <w:szCs w:val="24"/>
              </w:rPr>
              <w:t xml:space="preserve">представлены </w:t>
            </w:r>
            <w:r w:rsidR="00070D2A" w:rsidRPr="00070D2A">
              <w:rPr>
                <w:color w:val="000000" w:themeColor="text1"/>
                <w:sz w:val="24"/>
                <w:szCs w:val="24"/>
                <w:shd w:val="clear" w:color="auto" w:fill="FFFFFF"/>
              </w:rPr>
              <w:t>в рабочей программе воспитания студентов ГУАП на 2021-2025 годы</w:t>
            </w:r>
          </w:p>
        </w:tc>
      </w:tr>
    </w:tbl>
    <w:p w14:paraId="56D9E3DC" w14:textId="77777777" w:rsidR="00A05D82" w:rsidRDefault="00A05D82" w:rsidP="00A05D82">
      <w:pPr>
        <w:jc w:val="both"/>
        <w:rPr>
          <w:b/>
          <w:bCs/>
        </w:rPr>
      </w:pPr>
    </w:p>
    <w:p w14:paraId="00074518" w14:textId="77777777" w:rsidR="004B1B2C" w:rsidRPr="001C6AB3" w:rsidRDefault="00AE4E9D" w:rsidP="0073254E">
      <w:pPr>
        <w:spacing w:line="360" w:lineRule="auto"/>
        <w:jc w:val="both"/>
        <w:rPr>
          <w:bCs/>
        </w:rPr>
      </w:pPr>
      <w:r w:rsidRPr="001C6AB3">
        <w:rPr>
          <w:bCs/>
        </w:rPr>
        <w:lastRenderedPageBreak/>
        <w:t>Таблица 4</w:t>
      </w:r>
      <w:r w:rsidR="0073254E">
        <w:rPr>
          <w:bCs/>
        </w:rPr>
        <w:t xml:space="preserve"> - </w:t>
      </w:r>
      <w:r w:rsidR="001C6AB3" w:rsidRPr="001C6AB3">
        <w:rPr>
          <w:bCs/>
        </w:rPr>
        <w:t>Инфраструктура и материально-техническое обеспечение, обеспечивающие реализацию рабочей программы воспитания ОП</w:t>
      </w:r>
    </w:p>
    <w:tbl>
      <w:tblPr>
        <w:tblStyle w:val="a6"/>
        <w:tblW w:w="9606" w:type="dxa"/>
        <w:tblLook w:val="04A0" w:firstRow="1" w:lastRow="0" w:firstColumn="1" w:lastColumn="0" w:noHBand="0" w:noVBand="1"/>
      </w:tblPr>
      <w:tblGrid>
        <w:gridCol w:w="2689"/>
        <w:gridCol w:w="6917"/>
      </w:tblGrid>
      <w:tr w:rsidR="00D63941" w:rsidRPr="00035985" w14:paraId="0247B31D" w14:textId="77777777" w:rsidTr="00407D51">
        <w:tc>
          <w:tcPr>
            <w:tcW w:w="2689" w:type="dxa"/>
            <w:vAlign w:val="center"/>
          </w:tcPr>
          <w:p w14:paraId="31F258DA" w14:textId="77777777" w:rsidR="00D63941" w:rsidRPr="00035985" w:rsidRDefault="00407D51" w:rsidP="00D63941">
            <w:pPr>
              <w:suppressAutoHyphens/>
              <w:rPr>
                <w:color w:val="000000" w:themeColor="text1"/>
              </w:rPr>
            </w:pPr>
            <w:r>
              <w:rPr>
                <w:color w:val="000000" w:themeColor="text1"/>
              </w:rPr>
              <w:t>Материально-техническое обеспечение</w:t>
            </w:r>
            <w:r w:rsidR="00CC75E1">
              <w:rPr>
                <w:color w:val="000000" w:themeColor="text1"/>
              </w:rPr>
              <w:t xml:space="preserve"> дисциплин</w:t>
            </w:r>
          </w:p>
        </w:tc>
        <w:tc>
          <w:tcPr>
            <w:tcW w:w="6917" w:type="dxa"/>
            <w:vAlign w:val="center"/>
          </w:tcPr>
          <w:p w14:paraId="39476057" w14:textId="77777777" w:rsidR="00D63941" w:rsidRPr="00070D2A" w:rsidRDefault="00193D93" w:rsidP="00070D2A">
            <w:pPr>
              <w:suppressAutoHyphens/>
              <w:jc w:val="both"/>
              <w:rPr>
                <w:color w:val="000000" w:themeColor="text1"/>
                <w:sz w:val="24"/>
                <w:szCs w:val="24"/>
                <w:shd w:val="clear" w:color="auto" w:fill="FFFFFF"/>
              </w:rPr>
            </w:pPr>
            <w:r w:rsidRPr="00070D2A">
              <w:rPr>
                <w:color w:val="000000" w:themeColor="text1"/>
                <w:sz w:val="24"/>
                <w:szCs w:val="24"/>
                <w:shd w:val="clear" w:color="auto" w:fill="FFFFFF"/>
              </w:rPr>
              <w:t>М</w:t>
            </w:r>
            <w:r w:rsidR="00407D51" w:rsidRPr="00070D2A">
              <w:rPr>
                <w:color w:val="000000" w:themeColor="text1"/>
                <w:sz w:val="24"/>
                <w:szCs w:val="24"/>
                <w:shd w:val="clear" w:color="auto" w:fill="FFFFFF"/>
              </w:rPr>
              <w:t>атериально-техническо</w:t>
            </w:r>
            <w:r w:rsidRPr="00070D2A">
              <w:rPr>
                <w:color w:val="000000" w:themeColor="text1"/>
                <w:sz w:val="24"/>
                <w:szCs w:val="24"/>
                <w:shd w:val="clear" w:color="auto" w:fill="FFFFFF"/>
              </w:rPr>
              <w:t>е</w:t>
            </w:r>
            <w:r w:rsidR="00407D51" w:rsidRPr="00070D2A">
              <w:rPr>
                <w:color w:val="000000" w:themeColor="text1"/>
                <w:sz w:val="24"/>
                <w:szCs w:val="24"/>
                <w:shd w:val="clear" w:color="auto" w:fill="FFFFFF"/>
              </w:rPr>
              <w:t xml:space="preserve"> обеспечени</w:t>
            </w:r>
            <w:r w:rsidRPr="00070D2A">
              <w:rPr>
                <w:color w:val="000000" w:themeColor="text1"/>
                <w:sz w:val="24"/>
                <w:szCs w:val="24"/>
                <w:shd w:val="clear" w:color="auto" w:fill="FFFFFF"/>
              </w:rPr>
              <w:t>е дисциплин</w:t>
            </w:r>
            <w:r w:rsidR="0073254E">
              <w:rPr>
                <w:color w:val="000000" w:themeColor="text1"/>
                <w:sz w:val="24"/>
                <w:szCs w:val="24"/>
                <w:shd w:val="clear" w:color="auto" w:fill="FFFFFF"/>
              </w:rPr>
              <w:t xml:space="preserve"> </w:t>
            </w:r>
            <w:r w:rsidRPr="00070D2A">
              <w:rPr>
                <w:color w:val="000000" w:themeColor="text1"/>
                <w:sz w:val="24"/>
                <w:szCs w:val="24"/>
                <w:shd w:val="clear" w:color="auto" w:fill="FFFFFF"/>
              </w:rPr>
              <w:t>указаны</w:t>
            </w:r>
            <w:r w:rsidR="00CC75E1" w:rsidRPr="00070D2A">
              <w:rPr>
                <w:color w:val="000000" w:themeColor="text1"/>
                <w:sz w:val="24"/>
                <w:szCs w:val="24"/>
                <w:shd w:val="clear" w:color="auto" w:fill="FFFFFF"/>
              </w:rPr>
              <w:t xml:space="preserve"> в рабочих программах учебных дисциплин </w:t>
            </w:r>
          </w:p>
        </w:tc>
      </w:tr>
      <w:tr w:rsidR="00D63941" w:rsidRPr="00035985" w14:paraId="123EE7A1" w14:textId="77777777" w:rsidTr="00407D51">
        <w:tc>
          <w:tcPr>
            <w:tcW w:w="2689" w:type="dxa"/>
            <w:vAlign w:val="center"/>
          </w:tcPr>
          <w:p w14:paraId="13AF1A48" w14:textId="77777777" w:rsidR="00D63941" w:rsidRPr="00035985" w:rsidRDefault="00407D51" w:rsidP="00D63941">
            <w:pPr>
              <w:suppressAutoHyphens/>
              <w:rPr>
                <w:color w:val="000000" w:themeColor="text1"/>
              </w:rPr>
            </w:pPr>
            <w:r>
              <w:rPr>
                <w:color w:val="000000" w:themeColor="text1"/>
              </w:rPr>
              <w:t xml:space="preserve">Материально-техническое </w:t>
            </w:r>
            <w:proofErr w:type="gramStart"/>
            <w:r>
              <w:rPr>
                <w:color w:val="000000" w:themeColor="text1"/>
              </w:rPr>
              <w:t xml:space="preserve">обеспечение </w:t>
            </w:r>
            <w:r w:rsidR="00CC75E1">
              <w:rPr>
                <w:color w:val="000000" w:themeColor="text1"/>
              </w:rPr>
              <w:t xml:space="preserve"> внеаудиторных</w:t>
            </w:r>
            <w:proofErr w:type="gramEnd"/>
            <w:r w:rsidR="00CC75E1">
              <w:rPr>
                <w:color w:val="000000" w:themeColor="text1"/>
              </w:rPr>
              <w:t xml:space="preserve"> мероприятий </w:t>
            </w:r>
          </w:p>
        </w:tc>
        <w:tc>
          <w:tcPr>
            <w:tcW w:w="6917" w:type="dxa"/>
            <w:vAlign w:val="center"/>
          </w:tcPr>
          <w:p w14:paraId="3F8FFF38" w14:textId="77777777" w:rsidR="00D63941" w:rsidRPr="00070D2A" w:rsidRDefault="00407D51" w:rsidP="00070D2A">
            <w:pPr>
              <w:suppressAutoHyphens/>
              <w:jc w:val="both"/>
              <w:rPr>
                <w:color w:val="000000" w:themeColor="text1"/>
                <w:sz w:val="24"/>
                <w:szCs w:val="24"/>
                <w:shd w:val="clear" w:color="auto" w:fill="FFFFFF"/>
              </w:rPr>
            </w:pPr>
            <w:r w:rsidRPr="00070D2A">
              <w:rPr>
                <w:color w:val="000000" w:themeColor="text1"/>
                <w:sz w:val="24"/>
                <w:szCs w:val="24"/>
                <w:shd w:val="clear" w:color="auto" w:fill="FFFFFF"/>
              </w:rPr>
              <w:t>Информация о наличии зданий и сооружений ГУАП, необходимых для осуществления образовательной и воспитательной деятельности ГУАП</w:t>
            </w:r>
            <w:r w:rsidR="00193D93" w:rsidRPr="00070D2A">
              <w:rPr>
                <w:color w:val="000000" w:themeColor="text1"/>
                <w:sz w:val="24"/>
                <w:szCs w:val="24"/>
                <w:shd w:val="clear" w:color="auto" w:fill="FFFFFF"/>
              </w:rPr>
              <w:t xml:space="preserve"> отражена </w:t>
            </w:r>
            <w:r w:rsidR="00070D2A" w:rsidRPr="00070D2A">
              <w:rPr>
                <w:color w:val="000000" w:themeColor="text1"/>
                <w:sz w:val="24"/>
                <w:szCs w:val="24"/>
                <w:shd w:val="clear" w:color="auto" w:fill="FFFFFF"/>
              </w:rPr>
              <w:t>в рабочей программе воспитания студентов ГУАП на 2021-2025 годы</w:t>
            </w:r>
          </w:p>
        </w:tc>
      </w:tr>
    </w:tbl>
    <w:p w14:paraId="1248CEA1" w14:textId="77777777" w:rsidR="001F25C9" w:rsidRDefault="001F25C9" w:rsidP="00A05D82">
      <w:pPr>
        <w:jc w:val="both"/>
        <w:rPr>
          <w:b/>
          <w:bCs/>
        </w:rPr>
      </w:pPr>
    </w:p>
    <w:p w14:paraId="0E2BA060" w14:textId="77777777" w:rsidR="00540B22" w:rsidRDefault="00540B22" w:rsidP="0073254E">
      <w:pPr>
        <w:spacing w:line="360" w:lineRule="auto"/>
        <w:jc w:val="center"/>
        <w:rPr>
          <w:b/>
        </w:rPr>
      </w:pPr>
      <w:r w:rsidRPr="00540B22">
        <w:rPr>
          <w:b/>
          <w:bCs/>
        </w:rPr>
        <w:t xml:space="preserve">Раздел 3. </w:t>
      </w:r>
      <w:r w:rsidR="00AE4E9D">
        <w:rPr>
          <w:b/>
          <w:bCs/>
        </w:rPr>
        <w:t>М</w:t>
      </w:r>
      <w:r w:rsidRPr="00A05D82">
        <w:rPr>
          <w:b/>
        </w:rPr>
        <w:t>ониторинг качества организации воспитательной работы</w:t>
      </w:r>
    </w:p>
    <w:p w14:paraId="3AB44AF5" w14:textId="77777777" w:rsidR="00070D2A" w:rsidRPr="00070D2A" w:rsidRDefault="00070D2A" w:rsidP="0073254E">
      <w:pPr>
        <w:suppressAutoHyphens/>
        <w:spacing w:line="360" w:lineRule="auto"/>
        <w:ind w:firstLine="709"/>
        <w:jc w:val="both"/>
        <w:rPr>
          <w:color w:val="000000" w:themeColor="text1"/>
        </w:rPr>
      </w:pPr>
      <w:r w:rsidRPr="00070D2A">
        <w:rPr>
          <w:color w:val="000000" w:themeColor="text1"/>
        </w:rPr>
        <w:t xml:space="preserve">Для организации сбора, хранения, обработки, распространения и анализа информации применяется мониторинг качества работы. </w:t>
      </w:r>
    </w:p>
    <w:p w14:paraId="31AC68CE" w14:textId="77777777" w:rsidR="00540B22" w:rsidRPr="00ED2EE8" w:rsidRDefault="001C6AB3" w:rsidP="0073254E">
      <w:pPr>
        <w:spacing w:line="360" w:lineRule="auto"/>
        <w:jc w:val="both"/>
      </w:pPr>
      <w:r>
        <w:rPr>
          <w:bCs/>
        </w:rPr>
        <w:t>Таблица 5</w:t>
      </w:r>
      <w:r w:rsidR="00FE10F6">
        <w:rPr>
          <w:bCs/>
        </w:rPr>
        <w:t xml:space="preserve"> - </w:t>
      </w:r>
      <w:r w:rsidRPr="00ED2EE8">
        <w:t>Мониторинг качества воспитательной работы</w:t>
      </w:r>
    </w:p>
    <w:tbl>
      <w:tblPr>
        <w:tblStyle w:val="a6"/>
        <w:tblW w:w="0" w:type="auto"/>
        <w:tblLook w:val="04A0" w:firstRow="1" w:lastRow="0" w:firstColumn="1" w:lastColumn="0" w:noHBand="0" w:noVBand="1"/>
      </w:tblPr>
      <w:tblGrid>
        <w:gridCol w:w="2759"/>
        <w:gridCol w:w="4251"/>
        <w:gridCol w:w="2335"/>
      </w:tblGrid>
      <w:tr w:rsidR="00540B22" w:rsidRPr="00CF6F6B" w14:paraId="1F223D99" w14:textId="77777777" w:rsidTr="00B707A4">
        <w:tc>
          <w:tcPr>
            <w:tcW w:w="2759" w:type="dxa"/>
            <w:vAlign w:val="center"/>
          </w:tcPr>
          <w:p w14:paraId="3E3D6B78" w14:textId="77777777" w:rsidR="00540B22" w:rsidRPr="00CF6F6B" w:rsidRDefault="00540B22" w:rsidP="00B707A4">
            <w:pPr>
              <w:suppressAutoHyphens/>
              <w:jc w:val="center"/>
            </w:pPr>
            <w:r w:rsidRPr="00CF6F6B">
              <w:t>Вид мониторинга</w:t>
            </w:r>
          </w:p>
        </w:tc>
        <w:tc>
          <w:tcPr>
            <w:tcW w:w="4251" w:type="dxa"/>
            <w:vAlign w:val="center"/>
          </w:tcPr>
          <w:p w14:paraId="5550C31E" w14:textId="77777777" w:rsidR="00540B22" w:rsidRPr="00CF6F6B" w:rsidRDefault="00540B22" w:rsidP="00B707A4">
            <w:pPr>
              <w:suppressAutoHyphens/>
              <w:jc w:val="center"/>
            </w:pPr>
            <w:r w:rsidRPr="00CF6F6B">
              <w:t>Основание мониторинга</w:t>
            </w:r>
          </w:p>
        </w:tc>
        <w:tc>
          <w:tcPr>
            <w:tcW w:w="2335" w:type="dxa"/>
            <w:vAlign w:val="center"/>
          </w:tcPr>
          <w:p w14:paraId="165A3EA7" w14:textId="77777777" w:rsidR="00540B22" w:rsidRPr="00CF6F6B" w:rsidRDefault="00540B22" w:rsidP="00B707A4">
            <w:pPr>
              <w:suppressAutoHyphens/>
              <w:jc w:val="center"/>
            </w:pPr>
            <w:r w:rsidRPr="00CF6F6B">
              <w:t>Периодичность</w:t>
            </w:r>
          </w:p>
        </w:tc>
      </w:tr>
      <w:tr w:rsidR="00540B22" w:rsidRPr="00CF6F6B" w14:paraId="06350DFC" w14:textId="77777777" w:rsidTr="00B707A4">
        <w:tc>
          <w:tcPr>
            <w:tcW w:w="2759" w:type="dxa"/>
            <w:vAlign w:val="center"/>
          </w:tcPr>
          <w:p w14:paraId="7FA1E182" w14:textId="77777777" w:rsidR="00540B22" w:rsidRPr="00CF6F6B" w:rsidRDefault="00540B22" w:rsidP="001F25C9">
            <w:pPr>
              <w:suppressAutoHyphens/>
            </w:pPr>
            <w:r w:rsidRPr="00CF6F6B">
              <w:rPr>
                <w:color w:val="000000"/>
              </w:rPr>
              <w:t>Формы контроля и оценивания элементов учебных дисциплин</w:t>
            </w:r>
          </w:p>
        </w:tc>
        <w:tc>
          <w:tcPr>
            <w:tcW w:w="4251" w:type="dxa"/>
            <w:vAlign w:val="center"/>
          </w:tcPr>
          <w:p w14:paraId="00552AA5" w14:textId="77777777" w:rsidR="00ED2BF1" w:rsidRDefault="00070D2A" w:rsidP="00D27723">
            <w:pPr>
              <w:suppressAutoHyphens/>
              <w:jc w:val="both"/>
            </w:pPr>
            <w:r>
              <w:t xml:space="preserve">СТО ГУАП.СМК 3.76 </w:t>
            </w:r>
            <w:r w:rsidR="00ED2BF1" w:rsidRPr="00ED2BF1">
              <w:t xml:space="preserve">«Положение о текущем контроле успеваемости и </w:t>
            </w:r>
            <w:r w:rsidR="009327B2" w:rsidRPr="00ED2BF1">
              <w:t>промежуточной</w:t>
            </w:r>
            <w:r w:rsidR="00ED2BF1" w:rsidRPr="00ED2BF1">
              <w:t xml:space="preserve">̆ аттестации студентов и аспирантов ГУАП, обучающихся </w:t>
            </w:r>
            <w:r w:rsidR="00193D93">
              <w:t>п</w:t>
            </w:r>
            <w:r w:rsidR="00ED2BF1" w:rsidRPr="00ED2BF1">
              <w:t>о образовательным программа</w:t>
            </w:r>
            <w:r w:rsidR="00193D93">
              <w:t>м</w:t>
            </w:r>
            <w:r w:rsidR="00ED2BF1" w:rsidRPr="00ED2BF1">
              <w:t xml:space="preserve"> высшего образования»</w:t>
            </w:r>
          </w:p>
          <w:p w14:paraId="5E51BD81" w14:textId="77777777" w:rsidR="00070D2A" w:rsidRDefault="00070D2A" w:rsidP="00D27723">
            <w:pPr>
              <w:suppressAutoHyphens/>
              <w:jc w:val="both"/>
              <w:rPr>
                <w:color w:val="FF0000"/>
              </w:rPr>
            </w:pPr>
          </w:p>
          <w:p w14:paraId="00DFD53C" w14:textId="77777777" w:rsidR="00441A21" w:rsidRPr="00070D2A" w:rsidRDefault="00070D2A" w:rsidP="00D27723">
            <w:pPr>
              <w:suppressAutoHyphens/>
              <w:jc w:val="both"/>
            </w:pPr>
            <w:r w:rsidRPr="00070D2A">
              <w:t xml:space="preserve">РДО ГУАП. СМК 3.77 </w:t>
            </w:r>
            <w:r w:rsidRPr="00ED2BF1">
              <w:t xml:space="preserve">«Положение о текущем контроле успеваемости и </w:t>
            </w:r>
            <w:r w:rsidR="009327B2" w:rsidRPr="00ED2BF1">
              <w:t>промежуточной</w:t>
            </w:r>
            <w:r w:rsidRPr="00ED2BF1">
              <w:t xml:space="preserve">̆ аттестации студентов и аспирантов ГУАП, обучающихся </w:t>
            </w:r>
            <w:r>
              <w:t>п</w:t>
            </w:r>
            <w:r w:rsidRPr="00ED2BF1">
              <w:t>о образовательным программа</w:t>
            </w:r>
            <w:r>
              <w:t>м</w:t>
            </w:r>
            <w:r w:rsidR="009327B2">
              <w:t xml:space="preserve"> </w:t>
            </w:r>
            <w:r>
              <w:t xml:space="preserve">среднего профессионального </w:t>
            </w:r>
            <w:r w:rsidRPr="00ED2BF1">
              <w:t>образования»</w:t>
            </w:r>
          </w:p>
        </w:tc>
        <w:tc>
          <w:tcPr>
            <w:tcW w:w="2335" w:type="dxa"/>
            <w:vAlign w:val="center"/>
          </w:tcPr>
          <w:p w14:paraId="260418B8" w14:textId="77777777" w:rsidR="00540B22" w:rsidRPr="00CF6F6B" w:rsidRDefault="00540B22" w:rsidP="00D27723">
            <w:pPr>
              <w:suppressAutoHyphens/>
              <w:jc w:val="both"/>
            </w:pPr>
            <w:r w:rsidRPr="00CF6F6B">
              <w:t>По итогам семестра</w:t>
            </w:r>
          </w:p>
        </w:tc>
      </w:tr>
      <w:tr w:rsidR="00540B22" w:rsidRPr="00CF6F6B" w14:paraId="4ABB68F4" w14:textId="77777777" w:rsidTr="00B707A4">
        <w:tc>
          <w:tcPr>
            <w:tcW w:w="2759" w:type="dxa"/>
          </w:tcPr>
          <w:p w14:paraId="3C6631EF" w14:textId="77777777" w:rsidR="00540B22" w:rsidRPr="00CF6F6B" w:rsidRDefault="00441A21" w:rsidP="001C6AB3">
            <w:pPr>
              <w:suppressAutoHyphens/>
              <w:jc w:val="both"/>
            </w:pPr>
            <w:r>
              <w:t>Мониторинг достижени</w:t>
            </w:r>
            <w:r w:rsidR="00193D93">
              <w:t>й</w:t>
            </w:r>
            <w:r>
              <w:t xml:space="preserve"> студентов, полученных </w:t>
            </w:r>
            <w:r w:rsidR="00193D93">
              <w:t>в процессе освоения</w:t>
            </w:r>
            <w:r>
              <w:t xml:space="preserve"> ОП </w:t>
            </w:r>
          </w:p>
        </w:tc>
        <w:tc>
          <w:tcPr>
            <w:tcW w:w="4251" w:type="dxa"/>
            <w:vAlign w:val="center"/>
          </w:tcPr>
          <w:p w14:paraId="3796748E" w14:textId="77777777" w:rsidR="00540B22" w:rsidRPr="00D94FF1" w:rsidRDefault="00070D2A" w:rsidP="00D27723">
            <w:pPr>
              <w:suppressAutoHyphens/>
              <w:jc w:val="both"/>
              <w:rPr>
                <w:color w:val="FF0000"/>
              </w:rPr>
            </w:pPr>
            <w:r w:rsidRPr="00070D2A">
              <w:t>РДО ГУАП. СМК 3.163 «Положение об электронном портфолио студентов»</w:t>
            </w:r>
          </w:p>
        </w:tc>
        <w:tc>
          <w:tcPr>
            <w:tcW w:w="2335" w:type="dxa"/>
            <w:vAlign w:val="center"/>
          </w:tcPr>
          <w:p w14:paraId="22023BC3" w14:textId="77777777" w:rsidR="00540B22" w:rsidRPr="00CF6F6B" w:rsidRDefault="00D94FF1" w:rsidP="00D27723">
            <w:pPr>
              <w:suppressAutoHyphens/>
              <w:jc w:val="both"/>
            </w:pPr>
            <w:r>
              <w:t xml:space="preserve">Ежегодно, в конце учебного года </w:t>
            </w:r>
          </w:p>
        </w:tc>
      </w:tr>
      <w:tr w:rsidR="00540B22" w:rsidRPr="00CF6F6B" w14:paraId="3EA64BB5" w14:textId="77777777" w:rsidTr="00B707A4">
        <w:tc>
          <w:tcPr>
            <w:tcW w:w="2759" w:type="dxa"/>
          </w:tcPr>
          <w:p w14:paraId="12B62C90" w14:textId="77777777" w:rsidR="00540B22" w:rsidRPr="007C4696" w:rsidRDefault="00540B22" w:rsidP="00AE4E9D">
            <w:pPr>
              <w:suppressAutoHyphens/>
              <w:jc w:val="both"/>
            </w:pPr>
            <w:r w:rsidRPr="007C4696">
              <w:t>Рассмотрение вопросов</w:t>
            </w:r>
            <w:r w:rsidR="00B707A4">
              <w:t xml:space="preserve"> и анализ результатов</w:t>
            </w:r>
            <w:r w:rsidRPr="007C4696">
              <w:t xml:space="preserve"> реализации </w:t>
            </w:r>
            <w:r w:rsidR="00D22C4E">
              <w:t>воспитательной работы</w:t>
            </w:r>
            <w:r w:rsidR="001C6AB3">
              <w:t xml:space="preserve"> ОП</w:t>
            </w:r>
            <w:r w:rsidRPr="007C4696">
              <w:t xml:space="preserve"> на заседаниях кафедры и Совете факультета</w:t>
            </w:r>
            <w:r w:rsidR="00D94FF1">
              <w:t xml:space="preserve"> (института, филиала) </w:t>
            </w:r>
          </w:p>
        </w:tc>
        <w:tc>
          <w:tcPr>
            <w:tcW w:w="4251" w:type="dxa"/>
            <w:vAlign w:val="center"/>
          </w:tcPr>
          <w:p w14:paraId="3E387E65" w14:textId="699A3668" w:rsidR="00F32DA5" w:rsidRDefault="00540B22" w:rsidP="00D27723">
            <w:pPr>
              <w:suppressAutoHyphens/>
              <w:jc w:val="both"/>
            </w:pPr>
            <w:r w:rsidRPr="00D22C4E">
              <w:t xml:space="preserve">Положение о факультете </w:t>
            </w:r>
            <w:r w:rsidR="00FE10F6" w:rsidRPr="00FE10F6">
              <w:t>утвержденное решением ученого совета</w:t>
            </w:r>
            <w:r w:rsidR="00F32DA5">
              <w:t xml:space="preserve"> ГУАП 22.12.2016г, протокол № УС-11.</w:t>
            </w:r>
          </w:p>
          <w:p w14:paraId="71D85492" w14:textId="5C2630E9" w:rsidR="00540B22" w:rsidRPr="00FE10F6" w:rsidRDefault="00FE10F6" w:rsidP="00F32DA5">
            <w:pPr>
              <w:suppressAutoHyphens/>
              <w:jc w:val="both"/>
            </w:pPr>
            <w:r w:rsidRPr="00FE10F6">
              <w:t xml:space="preserve"> </w:t>
            </w:r>
          </w:p>
        </w:tc>
        <w:tc>
          <w:tcPr>
            <w:tcW w:w="2335" w:type="dxa"/>
            <w:vAlign w:val="center"/>
          </w:tcPr>
          <w:p w14:paraId="13315117" w14:textId="73E7E09A" w:rsidR="00540B22" w:rsidRPr="001526EC" w:rsidRDefault="00540B22" w:rsidP="00D27723">
            <w:pPr>
              <w:suppressAutoHyphens/>
              <w:jc w:val="both"/>
              <w:rPr>
                <w:color w:val="FF0000"/>
              </w:rPr>
            </w:pPr>
            <w:r w:rsidRPr="00CF6F6B">
              <w:t xml:space="preserve">В соответствии с планом работы </w:t>
            </w:r>
            <w:r w:rsidRPr="00D27723">
              <w:t>кафедры №</w:t>
            </w:r>
            <w:r w:rsidR="00D27723">
              <w:t>94</w:t>
            </w:r>
          </w:p>
          <w:p w14:paraId="66009022" w14:textId="4E2A694A" w:rsidR="00540B22" w:rsidRPr="00CF6F6B" w:rsidRDefault="00540B22" w:rsidP="00D27723">
            <w:pPr>
              <w:suppressAutoHyphens/>
              <w:jc w:val="both"/>
            </w:pPr>
            <w:r w:rsidRPr="00CF6F6B">
              <w:t>в соответствии с планом работы Совета факультета</w:t>
            </w:r>
            <w:r w:rsidR="00D27723">
              <w:t xml:space="preserve"> №9</w:t>
            </w:r>
            <w:r w:rsidR="00D94FF1">
              <w:t xml:space="preserve"> </w:t>
            </w:r>
          </w:p>
        </w:tc>
      </w:tr>
      <w:tr w:rsidR="00540B22" w:rsidRPr="00CF6F6B" w14:paraId="6B1CE790" w14:textId="77777777" w:rsidTr="00B707A4">
        <w:tc>
          <w:tcPr>
            <w:tcW w:w="2759" w:type="dxa"/>
          </w:tcPr>
          <w:p w14:paraId="0CB3330D" w14:textId="77777777" w:rsidR="003E5E29" w:rsidRPr="007C4696" w:rsidRDefault="00D22C4E" w:rsidP="001C6AB3">
            <w:pPr>
              <w:suppressAutoHyphens/>
              <w:jc w:val="both"/>
            </w:pPr>
            <w:r>
              <w:t>Сос</w:t>
            </w:r>
            <w:r w:rsidR="003E5E29">
              <w:t>тавление отчета</w:t>
            </w:r>
            <w:r w:rsidR="00540B22" w:rsidRPr="007C4696">
              <w:t xml:space="preserve"> о реализации </w:t>
            </w:r>
            <w:r w:rsidR="001C6AB3">
              <w:t xml:space="preserve">РПВ ОП </w:t>
            </w:r>
            <w:r w:rsidR="00540B22">
              <w:t>и календарного плана ВР</w:t>
            </w:r>
          </w:p>
        </w:tc>
        <w:tc>
          <w:tcPr>
            <w:tcW w:w="4251" w:type="dxa"/>
            <w:vAlign w:val="center"/>
          </w:tcPr>
          <w:p w14:paraId="51BA3A76" w14:textId="77777777" w:rsidR="00540B22" w:rsidRPr="00CF6F6B" w:rsidRDefault="00540B22" w:rsidP="00D27723">
            <w:pPr>
              <w:suppressAutoHyphens/>
              <w:jc w:val="both"/>
            </w:pPr>
            <w:r w:rsidRPr="001526EC">
              <w:rPr>
                <w:color w:val="000000" w:themeColor="text1"/>
              </w:rPr>
              <w:t xml:space="preserve">Положение об организации воспитательной деятельности </w:t>
            </w:r>
          </w:p>
        </w:tc>
        <w:tc>
          <w:tcPr>
            <w:tcW w:w="2335" w:type="dxa"/>
            <w:vAlign w:val="center"/>
          </w:tcPr>
          <w:p w14:paraId="7061984E" w14:textId="77777777" w:rsidR="00540B22" w:rsidRPr="00CF6F6B" w:rsidRDefault="003E5E29" w:rsidP="00D27723">
            <w:pPr>
              <w:suppressAutoHyphens/>
              <w:jc w:val="both"/>
            </w:pPr>
            <w:r>
              <w:t xml:space="preserve">По требованию </w:t>
            </w:r>
          </w:p>
        </w:tc>
      </w:tr>
    </w:tbl>
    <w:p w14:paraId="4EEC69A3" w14:textId="77777777" w:rsidR="00582F07" w:rsidRDefault="00582F07" w:rsidP="00582F07">
      <w:pPr>
        <w:suppressAutoHyphens/>
        <w:jc w:val="both"/>
      </w:pPr>
    </w:p>
    <w:p w14:paraId="5E9D6276" w14:textId="77777777" w:rsidR="00582F07" w:rsidRDefault="00582F07" w:rsidP="0073254E">
      <w:pPr>
        <w:suppressAutoHyphens/>
        <w:spacing w:line="360" w:lineRule="auto"/>
        <w:jc w:val="both"/>
      </w:pPr>
      <w:r>
        <w:t>Таблица 6</w:t>
      </w:r>
      <w:r w:rsidR="00FE10F6">
        <w:t xml:space="preserve"> - </w:t>
      </w:r>
      <w:r>
        <w:t xml:space="preserve">Оценка воспитательной работы </w:t>
      </w:r>
    </w:p>
    <w:tbl>
      <w:tblPr>
        <w:tblStyle w:val="a6"/>
        <w:tblW w:w="0" w:type="auto"/>
        <w:tblLook w:val="04A0" w:firstRow="1" w:lastRow="0" w:firstColumn="1" w:lastColumn="0" w:noHBand="0" w:noVBand="1"/>
      </w:tblPr>
      <w:tblGrid>
        <w:gridCol w:w="2759"/>
        <w:gridCol w:w="4251"/>
        <w:gridCol w:w="2335"/>
      </w:tblGrid>
      <w:tr w:rsidR="00582F07" w:rsidRPr="00CF6F6B" w14:paraId="3DA778E6" w14:textId="77777777" w:rsidTr="00070D2A">
        <w:tc>
          <w:tcPr>
            <w:tcW w:w="2759" w:type="dxa"/>
            <w:vAlign w:val="center"/>
          </w:tcPr>
          <w:p w14:paraId="56D7374F" w14:textId="77777777" w:rsidR="00582F07" w:rsidRPr="00CF6F6B" w:rsidRDefault="00582F07" w:rsidP="00070D2A">
            <w:pPr>
              <w:suppressAutoHyphens/>
              <w:jc w:val="center"/>
            </w:pPr>
            <w:r w:rsidRPr="00CF6F6B">
              <w:t xml:space="preserve">Вид </w:t>
            </w:r>
          </w:p>
        </w:tc>
        <w:tc>
          <w:tcPr>
            <w:tcW w:w="4251" w:type="dxa"/>
            <w:vAlign w:val="center"/>
          </w:tcPr>
          <w:p w14:paraId="1971C7DD" w14:textId="77777777" w:rsidR="00582F07" w:rsidRPr="00CF6F6B" w:rsidRDefault="00582F07" w:rsidP="00070D2A">
            <w:pPr>
              <w:suppressAutoHyphens/>
              <w:jc w:val="center"/>
            </w:pPr>
            <w:r w:rsidRPr="00CF6F6B">
              <w:t xml:space="preserve">Основание </w:t>
            </w:r>
          </w:p>
        </w:tc>
        <w:tc>
          <w:tcPr>
            <w:tcW w:w="2335" w:type="dxa"/>
            <w:vAlign w:val="center"/>
          </w:tcPr>
          <w:p w14:paraId="3D0D2DEC" w14:textId="77777777" w:rsidR="00582F07" w:rsidRPr="00CF6F6B" w:rsidRDefault="00582F07" w:rsidP="00070D2A">
            <w:pPr>
              <w:suppressAutoHyphens/>
              <w:jc w:val="center"/>
            </w:pPr>
            <w:r w:rsidRPr="00CF6F6B">
              <w:t>Периодичность</w:t>
            </w:r>
          </w:p>
        </w:tc>
      </w:tr>
      <w:tr w:rsidR="00ED2BF1" w:rsidRPr="00CF6F6B" w14:paraId="56A2A31B" w14:textId="77777777" w:rsidTr="00070D2A">
        <w:tc>
          <w:tcPr>
            <w:tcW w:w="2759" w:type="dxa"/>
            <w:vAlign w:val="center"/>
          </w:tcPr>
          <w:p w14:paraId="5CD5D1F1" w14:textId="77777777" w:rsidR="00ED2BF1" w:rsidRPr="00CF6F6B" w:rsidRDefault="00ED2BF1" w:rsidP="00D27723">
            <w:pPr>
              <w:suppressAutoHyphens/>
              <w:jc w:val="both"/>
            </w:pPr>
            <w:r>
              <w:t xml:space="preserve">Оценка воспитательной работы в форме тестирования, написания эссе, реферата и </w:t>
            </w:r>
            <w:proofErr w:type="spellStart"/>
            <w:r>
              <w:t>тд</w:t>
            </w:r>
            <w:proofErr w:type="spellEnd"/>
            <w:r>
              <w:t xml:space="preserve">. </w:t>
            </w:r>
          </w:p>
        </w:tc>
        <w:tc>
          <w:tcPr>
            <w:tcW w:w="4251" w:type="dxa"/>
            <w:vAlign w:val="center"/>
          </w:tcPr>
          <w:p w14:paraId="11E3E1D8" w14:textId="77777777" w:rsidR="00ED2BF1" w:rsidRPr="00CF6F6B" w:rsidRDefault="00ED2BF1" w:rsidP="00D27723">
            <w:pPr>
              <w:suppressAutoHyphens/>
              <w:jc w:val="both"/>
            </w:pPr>
            <w:r>
              <w:t xml:space="preserve">Положение об организации воспитательной работы  </w:t>
            </w:r>
          </w:p>
        </w:tc>
        <w:tc>
          <w:tcPr>
            <w:tcW w:w="2335" w:type="dxa"/>
            <w:vAlign w:val="center"/>
          </w:tcPr>
          <w:p w14:paraId="6E5BE665" w14:textId="77777777" w:rsidR="00ED2BF1" w:rsidRPr="00CF6F6B" w:rsidRDefault="00ED2BF1" w:rsidP="00D27723">
            <w:pPr>
              <w:suppressAutoHyphens/>
              <w:jc w:val="both"/>
            </w:pPr>
            <w:r>
              <w:t xml:space="preserve">По требованию </w:t>
            </w:r>
          </w:p>
        </w:tc>
      </w:tr>
    </w:tbl>
    <w:p w14:paraId="38582ABC" w14:textId="77777777" w:rsidR="00D22C4E" w:rsidRDefault="00D22C4E" w:rsidP="00A05D82">
      <w:pPr>
        <w:jc w:val="both"/>
        <w:rPr>
          <w:b/>
          <w:bCs/>
          <w:sz w:val="28"/>
          <w:szCs w:val="28"/>
        </w:rPr>
        <w:sectPr w:rsidR="00D22C4E" w:rsidSect="00BF0EB5">
          <w:footerReference w:type="even" r:id="rId8"/>
          <w:footerReference w:type="default" r:id="rId9"/>
          <w:pgSz w:w="11906" w:h="16838"/>
          <w:pgMar w:top="1134" w:right="850" w:bottom="1134" w:left="1701" w:header="708" w:footer="708" w:gutter="0"/>
          <w:cols w:space="708"/>
          <w:titlePg/>
          <w:docGrid w:linePitch="360"/>
        </w:sectPr>
      </w:pPr>
    </w:p>
    <w:p w14:paraId="296C45AA" w14:textId="77777777" w:rsidR="00540B22" w:rsidRPr="004128EE" w:rsidRDefault="00540B22" w:rsidP="00FC4FAB">
      <w:pPr>
        <w:rPr>
          <w:noProof/>
          <w:spacing w:val="-6"/>
        </w:rPr>
      </w:pPr>
    </w:p>
    <w:sectPr w:rsidR="00540B22" w:rsidRPr="004128EE" w:rsidSect="001526EC">
      <w:pgSz w:w="16838" w:h="11906" w:orient="landscape"/>
      <w:pgMar w:top="850" w:right="1134" w:bottom="14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677BC" w14:textId="77777777" w:rsidR="00E6119D" w:rsidRDefault="00E6119D" w:rsidP="00BF0EB5">
      <w:r>
        <w:separator/>
      </w:r>
    </w:p>
  </w:endnote>
  <w:endnote w:type="continuationSeparator" w:id="0">
    <w:p w14:paraId="2A1BCE7F" w14:textId="77777777" w:rsidR="00E6119D" w:rsidRDefault="00E6119D" w:rsidP="00BF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c"/>
      </w:rPr>
      <w:id w:val="1208216234"/>
      <w:docPartObj>
        <w:docPartGallery w:val="Page Numbers (Bottom of Page)"/>
        <w:docPartUnique/>
      </w:docPartObj>
    </w:sdtPr>
    <w:sdtEndPr>
      <w:rPr>
        <w:rStyle w:val="ac"/>
      </w:rPr>
    </w:sdtEndPr>
    <w:sdtContent>
      <w:p w14:paraId="123DFA15" w14:textId="77777777" w:rsidR="00297320" w:rsidRDefault="00EF38FD" w:rsidP="00070D2A">
        <w:pPr>
          <w:pStyle w:val="aa"/>
          <w:framePr w:wrap="none" w:vAnchor="text" w:hAnchor="margin" w:xAlign="center" w:y="1"/>
          <w:rPr>
            <w:rStyle w:val="ac"/>
          </w:rPr>
        </w:pPr>
        <w:r>
          <w:rPr>
            <w:rStyle w:val="ac"/>
          </w:rPr>
          <w:fldChar w:fldCharType="begin"/>
        </w:r>
        <w:r w:rsidR="00297320">
          <w:rPr>
            <w:rStyle w:val="ac"/>
          </w:rPr>
          <w:instrText xml:space="preserve"> PAGE </w:instrText>
        </w:r>
        <w:r>
          <w:rPr>
            <w:rStyle w:val="ac"/>
          </w:rPr>
          <w:fldChar w:fldCharType="end"/>
        </w:r>
      </w:p>
    </w:sdtContent>
  </w:sdt>
  <w:p w14:paraId="6EAFA0FD" w14:textId="77777777" w:rsidR="00297320" w:rsidRDefault="0029732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510993"/>
      <w:docPartObj>
        <w:docPartGallery w:val="Page Numbers (Bottom of Page)"/>
        <w:docPartUnique/>
      </w:docPartObj>
    </w:sdtPr>
    <w:sdtEndPr/>
    <w:sdtContent>
      <w:p w14:paraId="63C28EAD" w14:textId="27CD5457" w:rsidR="00F32DA5" w:rsidRDefault="00F32DA5">
        <w:pPr>
          <w:pStyle w:val="aa"/>
          <w:jc w:val="center"/>
        </w:pPr>
        <w:r>
          <w:fldChar w:fldCharType="begin"/>
        </w:r>
        <w:r>
          <w:instrText>PAGE   \* MERGEFORMAT</w:instrText>
        </w:r>
        <w:r>
          <w:fldChar w:fldCharType="separate"/>
        </w:r>
        <w:r w:rsidR="000C7980">
          <w:rPr>
            <w:noProof/>
          </w:rPr>
          <w:t>9</w:t>
        </w:r>
        <w:r>
          <w:fldChar w:fldCharType="end"/>
        </w:r>
      </w:p>
    </w:sdtContent>
  </w:sdt>
  <w:p w14:paraId="4B4E3FA0" w14:textId="77777777" w:rsidR="00297320" w:rsidRDefault="00297320" w:rsidP="001760CF">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C3C4D" w14:textId="77777777" w:rsidR="00E6119D" w:rsidRDefault="00E6119D" w:rsidP="00BF0EB5">
      <w:r>
        <w:separator/>
      </w:r>
    </w:p>
  </w:footnote>
  <w:footnote w:type="continuationSeparator" w:id="0">
    <w:p w14:paraId="0EF874E1" w14:textId="77777777" w:rsidR="00E6119D" w:rsidRDefault="00E6119D" w:rsidP="00BF0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E49"/>
    <w:multiLevelType w:val="hybridMultilevel"/>
    <w:tmpl w:val="367EFDA6"/>
    <w:lvl w:ilvl="0" w:tplc="FFFFFFFF">
      <w:start w:val="1"/>
      <w:numFmt w:val="bullet"/>
      <w:lvlText w:val="-"/>
      <w:lvlJc w:val="left"/>
      <w:pPr>
        <w:ind w:left="720" w:hanging="360"/>
      </w:pPr>
      <w:rPr>
        <w:rFonts w:ascii="Times New Roman" w:hAnsi="Times New Roman" w:cs="Times New Roman" w:hint="default"/>
        <w:b/>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E4841"/>
    <w:multiLevelType w:val="hybridMultilevel"/>
    <w:tmpl w:val="F7CCE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61CA7"/>
    <w:multiLevelType w:val="hybridMultilevel"/>
    <w:tmpl w:val="C1C679E0"/>
    <w:lvl w:ilvl="0" w:tplc="FFFFFFFF">
      <w:start w:val="1"/>
      <w:numFmt w:val="bullet"/>
      <w:lvlText w:val="-"/>
      <w:lvlJc w:val="left"/>
      <w:pPr>
        <w:ind w:left="720" w:hanging="360"/>
      </w:pPr>
      <w:rPr>
        <w:rFonts w:ascii="Times New Roman" w:hAnsi="Times New Roman" w:cs="Times New Roman" w:hint="default"/>
        <w:b/>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613EAB"/>
    <w:multiLevelType w:val="hybridMultilevel"/>
    <w:tmpl w:val="DBDC3A54"/>
    <w:lvl w:ilvl="0" w:tplc="FFFFFFFF">
      <w:start w:val="1"/>
      <w:numFmt w:val="bullet"/>
      <w:lvlText w:val="-"/>
      <w:lvlJc w:val="left"/>
      <w:pPr>
        <w:ind w:left="720" w:hanging="360"/>
      </w:pPr>
      <w:rPr>
        <w:rFonts w:ascii="Times New Roman" w:hAnsi="Times New Roman" w:cs="Times New Roman" w:hint="default"/>
        <w:b/>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AE17A6"/>
    <w:multiLevelType w:val="hybridMultilevel"/>
    <w:tmpl w:val="F92A7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E65D0"/>
    <w:multiLevelType w:val="multilevel"/>
    <w:tmpl w:val="68088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D259C1"/>
    <w:multiLevelType w:val="hybridMultilevel"/>
    <w:tmpl w:val="5F6074D2"/>
    <w:lvl w:ilvl="0" w:tplc="FFFFFFFF">
      <w:start w:val="1"/>
      <w:numFmt w:val="decimal"/>
      <w:lvlText w:val="%1."/>
      <w:lvlJc w:val="left"/>
      <w:pPr>
        <w:tabs>
          <w:tab w:val="num" w:pos="927"/>
        </w:tabs>
        <w:ind w:left="927" w:hanging="360"/>
      </w:pPr>
      <w:rPr>
        <w:b/>
      </w:rPr>
    </w:lvl>
    <w:lvl w:ilvl="1" w:tplc="FFFFFFFF">
      <w:start w:val="1"/>
      <w:numFmt w:val="bullet"/>
      <w:lvlText w:val="-"/>
      <w:lvlJc w:val="left"/>
      <w:pPr>
        <w:tabs>
          <w:tab w:val="num" w:pos="1440"/>
        </w:tabs>
        <w:ind w:left="1440" w:hanging="360"/>
      </w:pPr>
      <w:rPr>
        <w:rFonts w:ascii="Times New Roman" w:hAnsi="Times New Roman" w:cs="Times New Roman" w:hint="default"/>
        <w:b/>
        <w:i w:val="0"/>
        <w:color w:val="auto"/>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A6307B5"/>
    <w:multiLevelType w:val="hybridMultilevel"/>
    <w:tmpl w:val="0AAE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1218F"/>
    <w:multiLevelType w:val="hybridMultilevel"/>
    <w:tmpl w:val="5BB49F8A"/>
    <w:lvl w:ilvl="0" w:tplc="FFFFFFFF">
      <w:start w:val="1"/>
      <w:numFmt w:val="bullet"/>
      <w:lvlText w:val="-"/>
      <w:lvlJc w:val="left"/>
      <w:pPr>
        <w:ind w:left="720" w:hanging="360"/>
      </w:pPr>
      <w:rPr>
        <w:rFonts w:ascii="Times New Roman" w:hAnsi="Times New Roman" w:cs="Times New Roman" w:hint="default"/>
        <w:b/>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F370AF"/>
    <w:multiLevelType w:val="hybridMultilevel"/>
    <w:tmpl w:val="872E898E"/>
    <w:lvl w:ilvl="0" w:tplc="FFFFFFFF">
      <w:start w:val="1"/>
      <w:numFmt w:val="bullet"/>
      <w:lvlText w:val="-"/>
      <w:lvlJc w:val="left"/>
      <w:pPr>
        <w:ind w:left="720" w:hanging="360"/>
      </w:pPr>
      <w:rPr>
        <w:rFonts w:ascii="Times New Roman" w:hAnsi="Times New Roman" w:cs="Times New Roman" w:hint="default"/>
        <w:b/>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C804B1"/>
    <w:multiLevelType w:val="hybridMultilevel"/>
    <w:tmpl w:val="8A985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645CED"/>
    <w:multiLevelType w:val="hybridMultilevel"/>
    <w:tmpl w:val="55AC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E70F5"/>
    <w:multiLevelType w:val="hybridMultilevel"/>
    <w:tmpl w:val="76AE7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8C1206"/>
    <w:multiLevelType w:val="hybridMultilevel"/>
    <w:tmpl w:val="31D0618A"/>
    <w:lvl w:ilvl="0" w:tplc="FFFFFFFF">
      <w:start w:val="1"/>
      <w:numFmt w:val="bullet"/>
      <w:lvlText w:val="-"/>
      <w:lvlJc w:val="left"/>
      <w:pPr>
        <w:ind w:left="720" w:hanging="360"/>
      </w:pPr>
      <w:rPr>
        <w:rFonts w:ascii="Times New Roman" w:hAnsi="Times New Roman" w:cs="Times New Roman" w:hint="default"/>
        <w:b/>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E67E71"/>
    <w:multiLevelType w:val="hybridMultilevel"/>
    <w:tmpl w:val="0E02D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D1EC4"/>
    <w:multiLevelType w:val="hybridMultilevel"/>
    <w:tmpl w:val="02B88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17C0C"/>
    <w:multiLevelType w:val="hybridMultilevel"/>
    <w:tmpl w:val="662C4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B51144"/>
    <w:multiLevelType w:val="hybridMultilevel"/>
    <w:tmpl w:val="302A3BFA"/>
    <w:lvl w:ilvl="0" w:tplc="538EC91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B8246A"/>
    <w:multiLevelType w:val="hybridMultilevel"/>
    <w:tmpl w:val="3C66A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896367"/>
    <w:multiLevelType w:val="hybridMultilevel"/>
    <w:tmpl w:val="BCBC2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48109C"/>
    <w:multiLevelType w:val="hybridMultilevel"/>
    <w:tmpl w:val="AC54BCB0"/>
    <w:lvl w:ilvl="0" w:tplc="FFFFFFFF">
      <w:start w:val="1"/>
      <w:numFmt w:val="bullet"/>
      <w:lvlText w:val="-"/>
      <w:lvlJc w:val="left"/>
      <w:pPr>
        <w:ind w:left="720" w:hanging="360"/>
      </w:pPr>
      <w:rPr>
        <w:rFonts w:ascii="Times New Roman" w:hAnsi="Times New Roman" w:cs="Times New Roman" w:hint="default"/>
        <w:b/>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DB7506"/>
    <w:multiLevelType w:val="hybridMultilevel"/>
    <w:tmpl w:val="F7CCE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070EFC"/>
    <w:multiLevelType w:val="multilevel"/>
    <w:tmpl w:val="4A3C3BAC"/>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8F544AB"/>
    <w:multiLevelType w:val="hybridMultilevel"/>
    <w:tmpl w:val="53820CD0"/>
    <w:lvl w:ilvl="0" w:tplc="FFFFFFFF">
      <w:start w:val="1"/>
      <w:numFmt w:val="bullet"/>
      <w:lvlText w:val="-"/>
      <w:lvlJc w:val="left"/>
      <w:pPr>
        <w:ind w:left="720" w:hanging="360"/>
      </w:pPr>
      <w:rPr>
        <w:rFonts w:ascii="Times New Roman" w:hAnsi="Times New Roman" w:cs="Times New Roman" w:hint="default"/>
        <w:b/>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B153E5"/>
    <w:multiLevelType w:val="hybridMultilevel"/>
    <w:tmpl w:val="86C23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507914"/>
    <w:multiLevelType w:val="multilevel"/>
    <w:tmpl w:val="D0725A3C"/>
    <w:lvl w:ilvl="0">
      <w:start w:val="1"/>
      <w:numFmt w:val="decimal"/>
      <w:lvlText w:val="%1."/>
      <w:lvlJc w:val="left"/>
      <w:pPr>
        <w:ind w:left="720" w:hanging="360"/>
      </w:pPr>
    </w:lvl>
    <w:lvl w:ilvl="1">
      <w:start w:val="5"/>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75C547C2"/>
    <w:multiLevelType w:val="hybridMultilevel"/>
    <w:tmpl w:val="D9E26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17"/>
  </w:num>
  <w:num w:numId="5">
    <w:abstractNumId w:val="22"/>
  </w:num>
  <w:num w:numId="6">
    <w:abstractNumId w:val="19"/>
  </w:num>
  <w:num w:numId="7">
    <w:abstractNumId w:val="4"/>
  </w:num>
  <w:num w:numId="8">
    <w:abstractNumId w:val="11"/>
  </w:num>
  <w:num w:numId="9">
    <w:abstractNumId w:val="25"/>
  </w:num>
  <w:num w:numId="10">
    <w:abstractNumId w:val="16"/>
  </w:num>
  <w:num w:numId="11">
    <w:abstractNumId w:val="7"/>
  </w:num>
  <w:num w:numId="12">
    <w:abstractNumId w:val="10"/>
  </w:num>
  <w:num w:numId="13">
    <w:abstractNumId w:val="12"/>
  </w:num>
  <w:num w:numId="14">
    <w:abstractNumId w:val="0"/>
  </w:num>
  <w:num w:numId="15">
    <w:abstractNumId w:val="2"/>
  </w:num>
  <w:num w:numId="16">
    <w:abstractNumId w:val="3"/>
  </w:num>
  <w:num w:numId="17">
    <w:abstractNumId w:val="23"/>
  </w:num>
  <w:num w:numId="18">
    <w:abstractNumId w:val="20"/>
  </w:num>
  <w:num w:numId="19">
    <w:abstractNumId w:val="13"/>
  </w:num>
  <w:num w:numId="20">
    <w:abstractNumId w:val="9"/>
  </w:num>
  <w:num w:numId="21">
    <w:abstractNumId w:val="8"/>
  </w:num>
  <w:num w:numId="22">
    <w:abstractNumId w:val="26"/>
  </w:num>
  <w:num w:numId="23">
    <w:abstractNumId w:val="24"/>
  </w:num>
  <w:num w:numId="24">
    <w:abstractNumId w:val="18"/>
  </w:num>
  <w:num w:numId="25">
    <w:abstractNumId w:val="14"/>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82"/>
    <w:rsid w:val="00006818"/>
    <w:rsid w:val="00070D2A"/>
    <w:rsid w:val="000A652E"/>
    <w:rsid w:val="000C7060"/>
    <w:rsid w:val="000C7980"/>
    <w:rsid w:val="00114671"/>
    <w:rsid w:val="00135765"/>
    <w:rsid w:val="001526EC"/>
    <w:rsid w:val="0017029F"/>
    <w:rsid w:val="0017053D"/>
    <w:rsid w:val="001760CF"/>
    <w:rsid w:val="00180B66"/>
    <w:rsid w:val="00193D93"/>
    <w:rsid w:val="001C6AB3"/>
    <w:rsid w:val="001D1C1A"/>
    <w:rsid w:val="001D70B6"/>
    <w:rsid w:val="001F25C9"/>
    <w:rsid w:val="0022211B"/>
    <w:rsid w:val="002547AA"/>
    <w:rsid w:val="002549B5"/>
    <w:rsid w:val="002619A8"/>
    <w:rsid w:val="00297320"/>
    <w:rsid w:val="002B2828"/>
    <w:rsid w:val="002B3C7A"/>
    <w:rsid w:val="002C21E0"/>
    <w:rsid w:val="002D1408"/>
    <w:rsid w:val="00305DEA"/>
    <w:rsid w:val="003604A8"/>
    <w:rsid w:val="00372ECF"/>
    <w:rsid w:val="003B237F"/>
    <w:rsid w:val="003E5E29"/>
    <w:rsid w:val="003F104C"/>
    <w:rsid w:val="00407D51"/>
    <w:rsid w:val="00441A21"/>
    <w:rsid w:val="00445F23"/>
    <w:rsid w:val="004503E9"/>
    <w:rsid w:val="00462D02"/>
    <w:rsid w:val="00470208"/>
    <w:rsid w:val="0047374D"/>
    <w:rsid w:val="00492F55"/>
    <w:rsid w:val="004B1B2C"/>
    <w:rsid w:val="004C1556"/>
    <w:rsid w:val="004F74B7"/>
    <w:rsid w:val="00513B81"/>
    <w:rsid w:val="00540B22"/>
    <w:rsid w:val="00581757"/>
    <w:rsid w:val="00582F07"/>
    <w:rsid w:val="005864A6"/>
    <w:rsid w:val="005D19C2"/>
    <w:rsid w:val="00626427"/>
    <w:rsid w:val="00675513"/>
    <w:rsid w:val="00685A35"/>
    <w:rsid w:val="006947E0"/>
    <w:rsid w:val="0073254E"/>
    <w:rsid w:val="0074252F"/>
    <w:rsid w:val="007D27D3"/>
    <w:rsid w:val="007E1E76"/>
    <w:rsid w:val="00822E0B"/>
    <w:rsid w:val="008265D5"/>
    <w:rsid w:val="00856043"/>
    <w:rsid w:val="009024E1"/>
    <w:rsid w:val="009327B2"/>
    <w:rsid w:val="00970B38"/>
    <w:rsid w:val="009A3E19"/>
    <w:rsid w:val="009C510B"/>
    <w:rsid w:val="009C5A88"/>
    <w:rsid w:val="00A05D82"/>
    <w:rsid w:val="00A44C51"/>
    <w:rsid w:val="00A5388E"/>
    <w:rsid w:val="00A60E3E"/>
    <w:rsid w:val="00A91577"/>
    <w:rsid w:val="00A967DE"/>
    <w:rsid w:val="00A969C8"/>
    <w:rsid w:val="00AA023F"/>
    <w:rsid w:val="00AD2FB5"/>
    <w:rsid w:val="00AE4E9D"/>
    <w:rsid w:val="00B25894"/>
    <w:rsid w:val="00B707A4"/>
    <w:rsid w:val="00B853C4"/>
    <w:rsid w:val="00B8606E"/>
    <w:rsid w:val="00BA5B78"/>
    <w:rsid w:val="00BF0EB5"/>
    <w:rsid w:val="00C26C92"/>
    <w:rsid w:val="00C36125"/>
    <w:rsid w:val="00C3683F"/>
    <w:rsid w:val="00CB0A5F"/>
    <w:rsid w:val="00CC75E1"/>
    <w:rsid w:val="00D036E9"/>
    <w:rsid w:val="00D07CD8"/>
    <w:rsid w:val="00D22C4E"/>
    <w:rsid w:val="00D27723"/>
    <w:rsid w:val="00D63941"/>
    <w:rsid w:val="00D768D9"/>
    <w:rsid w:val="00D84737"/>
    <w:rsid w:val="00D94FF1"/>
    <w:rsid w:val="00DB034E"/>
    <w:rsid w:val="00DE7246"/>
    <w:rsid w:val="00E6119D"/>
    <w:rsid w:val="00E725F9"/>
    <w:rsid w:val="00ED16BA"/>
    <w:rsid w:val="00ED2BF1"/>
    <w:rsid w:val="00EF38FD"/>
    <w:rsid w:val="00F26AC8"/>
    <w:rsid w:val="00F31063"/>
    <w:rsid w:val="00F32DA5"/>
    <w:rsid w:val="00F34E94"/>
    <w:rsid w:val="00F93001"/>
    <w:rsid w:val="00FA1D5B"/>
    <w:rsid w:val="00FC4FAB"/>
    <w:rsid w:val="00FE1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13E50"/>
  <w15:docId w15:val="{1EC57494-9B62-B545-A1B2-5A1AE279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82"/>
    <w:rPr>
      <w:rFonts w:ascii="Times New Roman" w:eastAsia="Times New Roman" w:hAnsi="Times New Roman" w:cs="Times New Roman"/>
      <w:lang w:eastAsia="ru-RU"/>
    </w:rPr>
  </w:style>
  <w:style w:type="paragraph" w:styleId="1">
    <w:name w:val="heading 1"/>
    <w:basedOn w:val="a"/>
    <w:next w:val="a"/>
    <w:link w:val="10"/>
    <w:uiPriority w:val="9"/>
    <w:qFormat/>
    <w:rsid w:val="009C5A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qFormat/>
    <w:rsid w:val="009A3E1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5D82"/>
    <w:pPr>
      <w:ind w:left="720"/>
      <w:contextualSpacing/>
    </w:pPr>
  </w:style>
  <w:style w:type="paragraph" w:customStyle="1" w:styleId="TableParagraph">
    <w:name w:val="Table Paragraph"/>
    <w:basedOn w:val="a"/>
    <w:uiPriority w:val="1"/>
    <w:qFormat/>
    <w:rsid w:val="00A05D82"/>
    <w:pPr>
      <w:widowControl w:val="0"/>
      <w:autoSpaceDE w:val="0"/>
      <w:autoSpaceDN w:val="0"/>
      <w:ind w:left="9"/>
    </w:pPr>
    <w:rPr>
      <w:sz w:val="22"/>
      <w:szCs w:val="22"/>
      <w:lang w:eastAsia="en-US"/>
    </w:rPr>
  </w:style>
  <w:style w:type="paragraph" w:styleId="a5">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1"/>
    <w:uiPriority w:val="99"/>
    <w:unhideWhenUsed/>
    <w:rsid w:val="00A05D82"/>
    <w:pPr>
      <w:spacing w:before="100" w:beforeAutospacing="1" w:after="100" w:afterAutospacing="1"/>
    </w:pPr>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5"/>
    <w:uiPriority w:val="99"/>
    <w:locked/>
    <w:rsid w:val="00A05D82"/>
    <w:rPr>
      <w:rFonts w:ascii="Times New Roman" w:eastAsia="Times New Roman" w:hAnsi="Times New Roman" w:cs="Times New Roman"/>
      <w:lang w:eastAsia="ru-RU"/>
    </w:rPr>
  </w:style>
  <w:style w:type="character" w:customStyle="1" w:styleId="a4">
    <w:name w:val="Абзац списка Знак"/>
    <w:link w:val="a3"/>
    <w:uiPriority w:val="34"/>
    <w:qFormat/>
    <w:locked/>
    <w:rsid w:val="00A05D82"/>
    <w:rPr>
      <w:rFonts w:ascii="Times New Roman" w:eastAsia="Times New Roman" w:hAnsi="Times New Roman" w:cs="Times New Roman"/>
      <w:lang w:eastAsia="ru-RU"/>
    </w:rPr>
  </w:style>
  <w:style w:type="table" w:styleId="a6">
    <w:name w:val="Table Grid"/>
    <w:basedOn w:val="a1"/>
    <w:uiPriority w:val="59"/>
    <w:rsid w:val="00A05D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2"/>
    <w:rsid w:val="004B1B2C"/>
    <w:rPr>
      <w:rFonts w:ascii="Times New Roman" w:eastAsia="Times New Roman" w:hAnsi="Times New Roman" w:cs="Times New Roman"/>
      <w:sz w:val="28"/>
      <w:szCs w:val="28"/>
    </w:rPr>
  </w:style>
  <w:style w:type="paragraph" w:customStyle="1" w:styleId="12">
    <w:name w:val="Основной текст1"/>
    <w:basedOn w:val="a"/>
    <w:link w:val="a7"/>
    <w:rsid w:val="004B1B2C"/>
    <w:pPr>
      <w:widowControl w:val="0"/>
      <w:ind w:firstLine="400"/>
    </w:pPr>
    <w:rPr>
      <w:sz w:val="28"/>
      <w:szCs w:val="28"/>
      <w:lang w:eastAsia="en-US"/>
    </w:rPr>
  </w:style>
  <w:style w:type="paragraph" w:styleId="a8">
    <w:name w:val="Body Text"/>
    <w:basedOn w:val="a"/>
    <w:link w:val="a9"/>
    <w:uiPriority w:val="1"/>
    <w:unhideWhenUsed/>
    <w:qFormat/>
    <w:rsid w:val="004B1B2C"/>
    <w:pPr>
      <w:spacing w:after="120" w:line="276" w:lineRule="auto"/>
    </w:pPr>
    <w:rPr>
      <w:rFonts w:ascii="Calibri" w:eastAsia="Calibri" w:hAnsi="Calibri"/>
      <w:sz w:val="22"/>
      <w:szCs w:val="22"/>
      <w:lang w:eastAsia="en-US"/>
    </w:rPr>
  </w:style>
  <w:style w:type="character" w:customStyle="1" w:styleId="a9">
    <w:name w:val="Основной текст Знак"/>
    <w:basedOn w:val="a0"/>
    <w:link w:val="a8"/>
    <w:uiPriority w:val="1"/>
    <w:rsid w:val="004B1B2C"/>
    <w:rPr>
      <w:rFonts w:ascii="Calibri" w:eastAsia="Calibri" w:hAnsi="Calibri" w:cs="Times New Roman"/>
      <w:sz w:val="22"/>
      <w:szCs w:val="22"/>
    </w:rPr>
  </w:style>
  <w:style w:type="character" w:customStyle="1" w:styleId="fontstyle01">
    <w:name w:val="fontstyle01"/>
    <w:basedOn w:val="a0"/>
    <w:rsid w:val="00540B22"/>
    <w:rPr>
      <w:rFonts w:ascii="TimesNewRomanPSMT" w:hAnsi="TimesNewRomanPSMT" w:hint="default"/>
      <w:b w:val="0"/>
      <w:bCs w:val="0"/>
      <w:i w:val="0"/>
      <w:iCs w:val="0"/>
      <w:color w:val="000000"/>
      <w:sz w:val="24"/>
      <w:szCs w:val="24"/>
    </w:rPr>
  </w:style>
  <w:style w:type="table" w:customStyle="1" w:styleId="13">
    <w:name w:val="Сетка таблицы светлая1"/>
    <w:basedOn w:val="a1"/>
    <w:uiPriority w:val="40"/>
    <w:rsid w:val="00540B22"/>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Заголовок 4 Знак"/>
    <w:basedOn w:val="a0"/>
    <w:link w:val="4"/>
    <w:rsid w:val="009A3E19"/>
    <w:rPr>
      <w:rFonts w:ascii="Times New Roman" w:eastAsia="Times New Roman" w:hAnsi="Times New Roman" w:cs="Times New Roman"/>
      <w:b/>
      <w:bCs/>
      <w:sz w:val="28"/>
      <w:szCs w:val="28"/>
      <w:lang w:eastAsia="ru-RU"/>
    </w:rPr>
  </w:style>
  <w:style w:type="paragraph" w:styleId="aa">
    <w:name w:val="footer"/>
    <w:basedOn w:val="a"/>
    <w:link w:val="ab"/>
    <w:uiPriority w:val="99"/>
    <w:unhideWhenUsed/>
    <w:rsid w:val="00BF0EB5"/>
    <w:pPr>
      <w:tabs>
        <w:tab w:val="center" w:pos="4677"/>
        <w:tab w:val="right" w:pos="9355"/>
      </w:tabs>
    </w:pPr>
  </w:style>
  <w:style w:type="character" w:customStyle="1" w:styleId="ab">
    <w:name w:val="Нижний колонтитул Знак"/>
    <w:basedOn w:val="a0"/>
    <w:link w:val="aa"/>
    <w:uiPriority w:val="99"/>
    <w:rsid w:val="00BF0EB5"/>
    <w:rPr>
      <w:rFonts w:ascii="Times New Roman" w:eastAsia="Times New Roman" w:hAnsi="Times New Roman" w:cs="Times New Roman"/>
      <w:lang w:eastAsia="ru-RU"/>
    </w:rPr>
  </w:style>
  <w:style w:type="character" w:styleId="ac">
    <w:name w:val="page number"/>
    <w:basedOn w:val="a0"/>
    <w:uiPriority w:val="99"/>
    <w:semiHidden/>
    <w:unhideWhenUsed/>
    <w:rsid w:val="00BF0EB5"/>
  </w:style>
  <w:style w:type="character" w:customStyle="1" w:styleId="10">
    <w:name w:val="Заголовок 1 Знак"/>
    <w:basedOn w:val="a0"/>
    <w:link w:val="1"/>
    <w:uiPriority w:val="9"/>
    <w:rsid w:val="009C5A88"/>
    <w:rPr>
      <w:rFonts w:asciiTheme="majorHAnsi" w:eastAsiaTheme="majorEastAsia" w:hAnsiTheme="majorHAnsi" w:cstheme="majorBidi"/>
      <w:color w:val="2F5496" w:themeColor="accent1" w:themeShade="BF"/>
      <w:sz w:val="32"/>
      <w:szCs w:val="32"/>
      <w:lang w:eastAsia="ru-RU"/>
    </w:rPr>
  </w:style>
  <w:style w:type="paragraph" w:styleId="ad">
    <w:name w:val="header"/>
    <w:basedOn w:val="a"/>
    <w:link w:val="ae"/>
    <w:uiPriority w:val="99"/>
    <w:unhideWhenUsed/>
    <w:rsid w:val="001760CF"/>
    <w:pPr>
      <w:tabs>
        <w:tab w:val="center" w:pos="4677"/>
        <w:tab w:val="right" w:pos="9355"/>
      </w:tabs>
    </w:pPr>
  </w:style>
  <w:style w:type="character" w:customStyle="1" w:styleId="ae">
    <w:name w:val="Верхний колонтитул Знак"/>
    <w:basedOn w:val="a0"/>
    <w:link w:val="ad"/>
    <w:uiPriority w:val="99"/>
    <w:rsid w:val="001760CF"/>
    <w:rPr>
      <w:rFonts w:ascii="Times New Roman" w:eastAsia="Times New Roman" w:hAnsi="Times New Roman" w:cs="Times New Roman"/>
      <w:lang w:eastAsia="ru-RU"/>
    </w:rPr>
  </w:style>
  <w:style w:type="paragraph" w:styleId="af">
    <w:name w:val="Balloon Text"/>
    <w:basedOn w:val="a"/>
    <w:link w:val="af0"/>
    <w:uiPriority w:val="99"/>
    <w:semiHidden/>
    <w:unhideWhenUsed/>
    <w:rsid w:val="001760CF"/>
    <w:rPr>
      <w:rFonts w:ascii="Segoe UI" w:hAnsi="Segoe UI" w:cs="Segoe UI"/>
      <w:sz w:val="18"/>
      <w:szCs w:val="18"/>
    </w:rPr>
  </w:style>
  <w:style w:type="character" w:customStyle="1" w:styleId="af0">
    <w:name w:val="Текст выноски Знак"/>
    <w:basedOn w:val="a0"/>
    <w:link w:val="af"/>
    <w:uiPriority w:val="99"/>
    <w:semiHidden/>
    <w:rsid w:val="001760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44312">
      <w:bodyDiv w:val="1"/>
      <w:marLeft w:val="0"/>
      <w:marRight w:val="0"/>
      <w:marTop w:val="0"/>
      <w:marBottom w:val="0"/>
      <w:divBdr>
        <w:top w:val="none" w:sz="0" w:space="0" w:color="auto"/>
        <w:left w:val="none" w:sz="0" w:space="0" w:color="auto"/>
        <w:bottom w:val="none" w:sz="0" w:space="0" w:color="auto"/>
        <w:right w:val="none" w:sz="0" w:space="0" w:color="auto"/>
      </w:divBdr>
    </w:div>
    <w:div w:id="2048872191">
      <w:bodyDiv w:val="1"/>
      <w:marLeft w:val="0"/>
      <w:marRight w:val="0"/>
      <w:marTop w:val="0"/>
      <w:marBottom w:val="0"/>
      <w:divBdr>
        <w:top w:val="none" w:sz="0" w:space="0" w:color="auto"/>
        <w:left w:val="none" w:sz="0" w:space="0" w:color="auto"/>
        <w:bottom w:val="none" w:sz="0" w:space="0" w:color="auto"/>
        <w:right w:val="none" w:sz="0" w:space="0" w:color="auto"/>
      </w:divBdr>
      <w:divsChild>
        <w:div w:id="1081759296">
          <w:marLeft w:val="0"/>
          <w:marRight w:val="0"/>
          <w:marTop w:val="0"/>
          <w:marBottom w:val="0"/>
          <w:divBdr>
            <w:top w:val="none" w:sz="0" w:space="0" w:color="auto"/>
            <w:left w:val="none" w:sz="0" w:space="0" w:color="auto"/>
            <w:bottom w:val="none" w:sz="0" w:space="0" w:color="auto"/>
            <w:right w:val="none" w:sz="0" w:space="0" w:color="auto"/>
          </w:divBdr>
          <w:divsChild>
            <w:div w:id="257719196">
              <w:marLeft w:val="0"/>
              <w:marRight w:val="0"/>
              <w:marTop w:val="0"/>
              <w:marBottom w:val="0"/>
              <w:divBdr>
                <w:top w:val="none" w:sz="0" w:space="0" w:color="auto"/>
                <w:left w:val="none" w:sz="0" w:space="0" w:color="auto"/>
                <w:bottom w:val="none" w:sz="0" w:space="0" w:color="auto"/>
                <w:right w:val="none" w:sz="0" w:space="0" w:color="auto"/>
              </w:divBdr>
              <w:divsChild>
                <w:div w:id="19096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C0FF-8F5D-46E2-B120-03ACFA43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GUAP</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Анечка К</dc:creator>
  <cp:lastModifiedBy>Шкунова К.С.</cp:lastModifiedBy>
  <cp:revision>2</cp:revision>
  <cp:lastPrinted>2021-08-24T08:16:00Z</cp:lastPrinted>
  <dcterms:created xsi:type="dcterms:W3CDTF">2021-08-26T07:15:00Z</dcterms:created>
  <dcterms:modified xsi:type="dcterms:W3CDTF">2021-08-26T07:15:00Z</dcterms:modified>
</cp:coreProperties>
</file>